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A4289" w14:textId="77777777" w:rsidR="00160967" w:rsidRPr="00C80600" w:rsidRDefault="00160967" w:rsidP="00160967">
      <w:pPr>
        <w:pStyle w:val="Heading1"/>
        <w:spacing w:before="0" w:line="276" w:lineRule="auto"/>
        <w:rPr>
          <w:b w:val="0"/>
          <w:color w:val="FF0000"/>
          <w:sz w:val="72"/>
          <w:szCs w:val="72"/>
        </w:rPr>
      </w:pPr>
    </w:p>
    <w:p w14:paraId="26073FBD" w14:textId="77777777" w:rsidR="00160967" w:rsidRDefault="00160967" w:rsidP="00160967">
      <w:pPr>
        <w:pStyle w:val="Heading1"/>
        <w:spacing w:before="0" w:line="276" w:lineRule="auto"/>
        <w:rPr>
          <w:b w:val="0"/>
          <w:color w:val="009999"/>
          <w:sz w:val="72"/>
          <w:szCs w:val="72"/>
        </w:rPr>
      </w:pPr>
    </w:p>
    <w:p w14:paraId="7F24F173" w14:textId="77777777" w:rsidR="00160967" w:rsidRDefault="00160967" w:rsidP="00160967">
      <w:pPr>
        <w:pStyle w:val="Heading1"/>
        <w:spacing w:before="0" w:line="276" w:lineRule="auto"/>
        <w:rPr>
          <w:b w:val="0"/>
          <w:color w:val="009999"/>
          <w:sz w:val="72"/>
          <w:szCs w:val="72"/>
        </w:rPr>
      </w:pPr>
    </w:p>
    <w:p w14:paraId="5A935A4B" w14:textId="3B4B8849" w:rsidR="00160967" w:rsidRPr="007B4FD4" w:rsidRDefault="00F94FA9" w:rsidP="00F94FA9">
      <w:pPr>
        <w:pStyle w:val="NoSpacing"/>
        <w:jc w:val="right"/>
        <w:rPr>
          <w:rFonts w:ascii="Arial" w:hAnsi="Arial" w:cs="Arial"/>
          <w:b/>
          <w:color w:val="008181"/>
          <w:sz w:val="72"/>
          <w:szCs w:val="72"/>
        </w:rPr>
      </w:pPr>
      <w:r>
        <w:rPr>
          <w:rFonts w:ascii="Arial" w:hAnsi="Arial" w:cs="Arial"/>
          <w:b/>
          <w:color w:val="008181"/>
          <w:sz w:val="72"/>
          <w:szCs w:val="72"/>
        </w:rPr>
        <w:t xml:space="preserve">Copthall Playing Fields and Mill Open Spaces </w:t>
      </w:r>
      <w:bookmarkStart w:id="0" w:name="_GoBack"/>
      <w:bookmarkEnd w:id="0"/>
      <w:r>
        <w:rPr>
          <w:rFonts w:ascii="Arial" w:hAnsi="Arial" w:cs="Arial"/>
          <w:b/>
          <w:color w:val="008181"/>
          <w:sz w:val="72"/>
          <w:szCs w:val="72"/>
        </w:rPr>
        <w:t>Master Plan</w:t>
      </w:r>
    </w:p>
    <w:p w14:paraId="61FBC7A9" w14:textId="77777777" w:rsidR="00160967" w:rsidRPr="00160967" w:rsidRDefault="00160967" w:rsidP="00160967">
      <w:pPr>
        <w:rPr>
          <w:rFonts w:ascii="Arial" w:hAnsi="Arial" w:cs="Arial"/>
          <w:b/>
          <w:color w:val="009999"/>
          <w:sz w:val="56"/>
          <w:szCs w:val="56"/>
        </w:rPr>
      </w:pPr>
    </w:p>
    <w:p w14:paraId="13278520" w14:textId="77777777" w:rsidR="00160967" w:rsidRPr="000A39FE" w:rsidRDefault="00160967" w:rsidP="00160967">
      <w:pPr>
        <w:jc w:val="right"/>
        <w:rPr>
          <w:rFonts w:ascii="Arial" w:hAnsi="Arial" w:cs="Arial"/>
          <w:b/>
          <w:color w:val="008181"/>
          <w:sz w:val="56"/>
          <w:szCs w:val="56"/>
        </w:rPr>
      </w:pPr>
      <w:r w:rsidRPr="000A39FE">
        <w:rPr>
          <w:rFonts w:ascii="Arial" w:hAnsi="Arial" w:cs="Arial"/>
          <w:b/>
          <w:color w:val="008181"/>
          <w:sz w:val="56"/>
          <w:szCs w:val="56"/>
        </w:rPr>
        <w:t>Final Consultation Report</w:t>
      </w:r>
    </w:p>
    <w:p w14:paraId="6E2AD139" w14:textId="77777777" w:rsidR="00160967" w:rsidRPr="00160967" w:rsidRDefault="00160967" w:rsidP="00160967">
      <w:pPr>
        <w:pStyle w:val="NoSpacing"/>
        <w:jc w:val="right"/>
        <w:rPr>
          <w:rFonts w:ascii="Arial" w:hAnsi="Arial" w:cs="Arial"/>
          <w:b/>
          <w:color w:val="008181"/>
        </w:rPr>
      </w:pPr>
    </w:p>
    <w:p w14:paraId="7BA9652D" w14:textId="21DD2119" w:rsidR="00160967" w:rsidRDefault="00F94FA9" w:rsidP="007B4FD4">
      <w:pPr>
        <w:pStyle w:val="NoSpacing"/>
        <w:jc w:val="right"/>
        <w:rPr>
          <w:rFonts w:ascii="Arial" w:hAnsi="Arial" w:cs="Arial"/>
          <w:color w:val="008181"/>
          <w:sz w:val="40"/>
          <w:szCs w:val="40"/>
        </w:rPr>
      </w:pPr>
      <w:r>
        <w:rPr>
          <w:rFonts w:ascii="Arial" w:hAnsi="Arial" w:cs="Arial"/>
          <w:color w:val="008181"/>
          <w:sz w:val="40"/>
          <w:szCs w:val="40"/>
        </w:rPr>
        <w:t>May</w:t>
      </w:r>
      <w:r w:rsidR="00160967" w:rsidRPr="007B4FD4">
        <w:rPr>
          <w:rFonts w:ascii="Arial" w:hAnsi="Arial" w:cs="Arial"/>
          <w:color w:val="008181"/>
          <w:sz w:val="40"/>
          <w:szCs w:val="40"/>
        </w:rPr>
        <w:t xml:space="preserve"> 201</w:t>
      </w:r>
      <w:r>
        <w:rPr>
          <w:rFonts w:ascii="Arial" w:hAnsi="Arial" w:cs="Arial"/>
          <w:color w:val="008181"/>
          <w:sz w:val="40"/>
          <w:szCs w:val="40"/>
        </w:rPr>
        <w:t>8</w:t>
      </w:r>
      <w:r w:rsidR="00160967" w:rsidRPr="007B4FD4">
        <w:rPr>
          <w:rFonts w:ascii="Arial" w:hAnsi="Arial" w:cs="Arial"/>
          <w:color w:val="008181"/>
          <w:sz w:val="40"/>
          <w:szCs w:val="40"/>
        </w:rPr>
        <w:t xml:space="preserve"> to J</w:t>
      </w:r>
      <w:r>
        <w:rPr>
          <w:rFonts w:ascii="Arial" w:hAnsi="Arial" w:cs="Arial"/>
          <w:color w:val="008181"/>
          <w:sz w:val="40"/>
          <w:szCs w:val="40"/>
        </w:rPr>
        <w:t>uly 2018</w:t>
      </w:r>
    </w:p>
    <w:p w14:paraId="2C9B57B9" w14:textId="77777777" w:rsidR="007B4FD4" w:rsidRPr="007B4FD4" w:rsidRDefault="007B4FD4" w:rsidP="007B4FD4">
      <w:pPr>
        <w:pStyle w:val="NoSpacing"/>
        <w:jc w:val="right"/>
        <w:rPr>
          <w:rFonts w:ascii="Arial" w:hAnsi="Arial" w:cs="Arial"/>
          <w:color w:val="008181"/>
          <w:sz w:val="40"/>
          <w:szCs w:val="40"/>
        </w:rPr>
      </w:pPr>
    </w:p>
    <w:p w14:paraId="5E812F18" w14:textId="77777777" w:rsidR="006F0397" w:rsidRPr="00160967" w:rsidRDefault="006F0397">
      <w:pPr>
        <w:rPr>
          <w:color w:val="008181"/>
        </w:rPr>
      </w:pPr>
    </w:p>
    <w:p w14:paraId="1CF89239" w14:textId="77777777" w:rsidR="006F0397" w:rsidRDefault="006F0397"/>
    <w:p w14:paraId="070E5AC5" w14:textId="77777777" w:rsidR="006F0397" w:rsidRDefault="006F0397"/>
    <w:p w14:paraId="4CBCE4AC" w14:textId="77777777" w:rsidR="006F0397" w:rsidRDefault="006F0397"/>
    <w:p w14:paraId="059D81AA" w14:textId="77777777" w:rsidR="006F0397" w:rsidRDefault="006F0397"/>
    <w:p w14:paraId="06840ECF" w14:textId="77777777" w:rsidR="006F0397" w:rsidRDefault="006F0397"/>
    <w:p w14:paraId="1338C995" w14:textId="77777777" w:rsidR="006F0397" w:rsidRDefault="006F0397"/>
    <w:p w14:paraId="049A1D51" w14:textId="77777777" w:rsidR="00160967" w:rsidRDefault="00160967"/>
    <w:p w14:paraId="27636B25" w14:textId="77777777" w:rsidR="00160967" w:rsidRDefault="00160967"/>
    <w:p w14:paraId="2C121F31" w14:textId="77777777" w:rsidR="00160967" w:rsidRDefault="00160967"/>
    <w:p w14:paraId="4E436FD8" w14:textId="77777777" w:rsidR="001E1420" w:rsidRPr="00A46DA5" w:rsidRDefault="002B1C72" w:rsidP="002B1C72">
      <w:pPr>
        <w:pStyle w:val="Heading1"/>
        <w:keepLines w:val="0"/>
        <w:tabs>
          <w:tab w:val="left" w:pos="4962"/>
        </w:tabs>
        <w:spacing w:after="240" w:line="276" w:lineRule="auto"/>
        <w:ind w:left="0"/>
        <w:jc w:val="left"/>
        <w:rPr>
          <w:rFonts w:ascii="Arial" w:hAnsi="Arial"/>
          <w:b w:val="0"/>
          <w:sz w:val="40"/>
          <w:szCs w:val="40"/>
        </w:rPr>
      </w:pPr>
      <w:bookmarkStart w:id="1" w:name="_Toc450817105"/>
      <w:r w:rsidRPr="00A46DA5">
        <w:rPr>
          <w:rFonts w:ascii="Arial" w:hAnsi="Arial"/>
          <w:b w:val="0"/>
          <w:bCs w:val="0"/>
          <w:sz w:val="40"/>
          <w:szCs w:val="40"/>
        </w:rPr>
        <w:lastRenderedPageBreak/>
        <w:t>1.</w:t>
      </w:r>
      <w:r w:rsidRPr="00A46DA5">
        <w:rPr>
          <w:rFonts w:ascii="Arial" w:hAnsi="Arial"/>
          <w:b w:val="0"/>
          <w:sz w:val="40"/>
          <w:szCs w:val="40"/>
        </w:rPr>
        <w:t xml:space="preserve"> </w:t>
      </w:r>
      <w:r w:rsidR="001E1420" w:rsidRPr="00A46DA5">
        <w:rPr>
          <w:rFonts w:ascii="Arial" w:hAnsi="Arial"/>
          <w:b w:val="0"/>
          <w:sz w:val="40"/>
          <w:szCs w:val="40"/>
        </w:rPr>
        <w:t xml:space="preserve">Consultation </w:t>
      </w:r>
      <w:r w:rsidR="0043362A" w:rsidRPr="00A46DA5">
        <w:rPr>
          <w:rFonts w:ascii="Arial" w:hAnsi="Arial"/>
          <w:b w:val="0"/>
          <w:sz w:val="40"/>
          <w:szCs w:val="40"/>
        </w:rPr>
        <w:t xml:space="preserve">Methodology and </w:t>
      </w:r>
      <w:r w:rsidR="001E1420" w:rsidRPr="00A46DA5">
        <w:rPr>
          <w:rFonts w:ascii="Arial" w:hAnsi="Arial"/>
          <w:b w:val="0"/>
          <w:sz w:val="40"/>
          <w:szCs w:val="40"/>
        </w:rPr>
        <w:t>Respondent</w:t>
      </w:r>
      <w:bookmarkEnd w:id="1"/>
      <w:r w:rsidR="00570155">
        <w:rPr>
          <w:rFonts w:ascii="Arial" w:hAnsi="Arial"/>
          <w:b w:val="0"/>
          <w:sz w:val="40"/>
          <w:szCs w:val="40"/>
        </w:rPr>
        <w:t xml:space="preserve"> Profile</w:t>
      </w:r>
    </w:p>
    <w:p w14:paraId="02301566" w14:textId="7BD021FF" w:rsidR="00EE6BAF" w:rsidRPr="00EE6BAF" w:rsidRDefault="001E1420" w:rsidP="00A46DA5">
      <w:pPr>
        <w:jc w:val="both"/>
        <w:rPr>
          <w:rFonts w:ascii="Arial" w:hAnsi="Arial" w:cs="Arial"/>
          <w:sz w:val="24"/>
          <w:szCs w:val="24"/>
        </w:rPr>
      </w:pPr>
      <w:r w:rsidRPr="00EE6BAF">
        <w:rPr>
          <w:rFonts w:ascii="Arial" w:hAnsi="Arial" w:cs="Arial"/>
          <w:sz w:val="24"/>
          <w:szCs w:val="24"/>
        </w:rPr>
        <w:t>As is</w:t>
      </w:r>
      <w:r w:rsidR="00B80AE8" w:rsidRPr="00EE6BAF">
        <w:rPr>
          <w:rFonts w:ascii="Arial" w:hAnsi="Arial" w:cs="Arial"/>
          <w:sz w:val="24"/>
          <w:szCs w:val="24"/>
        </w:rPr>
        <w:t xml:space="preserve"> usual </w:t>
      </w:r>
      <w:r w:rsidR="00F94FA9" w:rsidRPr="00EE6BAF">
        <w:rPr>
          <w:rFonts w:ascii="Arial" w:hAnsi="Arial" w:cs="Arial"/>
          <w:sz w:val="24"/>
          <w:szCs w:val="24"/>
        </w:rPr>
        <w:t>practice, the proposed enhancements and developments o</w:t>
      </w:r>
      <w:r w:rsidR="000F3E70" w:rsidRPr="00EE6BAF">
        <w:rPr>
          <w:rFonts w:ascii="Arial" w:hAnsi="Arial" w:cs="Arial"/>
          <w:sz w:val="24"/>
          <w:szCs w:val="24"/>
        </w:rPr>
        <w:t>f five</w:t>
      </w:r>
      <w:r w:rsidR="00514B90" w:rsidRPr="00EE6BAF">
        <w:rPr>
          <w:rFonts w:ascii="Arial" w:hAnsi="Arial" w:cs="Arial"/>
          <w:sz w:val="24"/>
          <w:szCs w:val="24"/>
        </w:rPr>
        <w:t xml:space="preserve"> </w:t>
      </w:r>
      <w:r w:rsidR="00EE6BAF" w:rsidRPr="00EE6BAF">
        <w:rPr>
          <w:rFonts w:ascii="Arial" w:hAnsi="Arial" w:cs="Arial"/>
          <w:sz w:val="24"/>
          <w:szCs w:val="24"/>
        </w:rPr>
        <w:t>specific parks</w:t>
      </w:r>
      <w:r w:rsidR="00F94FA9" w:rsidRPr="00EE6BAF">
        <w:rPr>
          <w:rFonts w:ascii="Arial" w:hAnsi="Arial" w:cs="Arial"/>
          <w:sz w:val="24"/>
          <w:szCs w:val="24"/>
        </w:rPr>
        <w:t xml:space="preserve"> and open spaces across Barnet</w:t>
      </w:r>
      <w:r w:rsidR="00EE6BAF" w:rsidRPr="00EE6BAF">
        <w:rPr>
          <w:rFonts w:ascii="Arial" w:hAnsi="Arial" w:cs="Arial"/>
          <w:sz w:val="24"/>
          <w:szCs w:val="24"/>
        </w:rPr>
        <w:t xml:space="preserve"> as part of the Copthall Playing Fields and Mill Hill Open Spaces Master Plan has been subject to a formal public consultation</w:t>
      </w:r>
    </w:p>
    <w:p w14:paraId="5A56DD91" w14:textId="2B7CDC79" w:rsidR="00EE6BAF" w:rsidRPr="00EE6BAF" w:rsidRDefault="00EE6BAF" w:rsidP="00EE6BAF">
      <w:pPr>
        <w:pStyle w:val="ListParagraph"/>
        <w:numPr>
          <w:ilvl w:val="0"/>
          <w:numId w:val="14"/>
        </w:numPr>
        <w:jc w:val="both"/>
        <w:rPr>
          <w:rFonts w:ascii="Arial" w:hAnsi="Arial" w:cs="Arial"/>
          <w:sz w:val="24"/>
          <w:szCs w:val="24"/>
        </w:rPr>
      </w:pPr>
      <w:r w:rsidRPr="00EE6BAF">
        <w:rPr>
          <w:rFonts w:ascii="Arial" w:hAnsi="Arial" w:cs="Arial"/>
          <w:sz w:val="24"/>
          <w:szCs w:val="24"/>
        </w:rPr>
        <w:t>Copthall Playing Fields</w:t>
      </w:r>
    </w:p>
    <w:p w14:paraId="2D2E118F" w14:textId="77777777" w:rsidR="00EE6BAF" w:rsidRPr="00EE6BAF" w:rsidRDefault="00EE6BAF" w:rsidP="00EE6BAF">
      <w:pPr>
        <w:pStyle w:val="ListParagraph"/>
        <w:numPr>
          <w:ilvl w:val="0"/>
          <w:numId w:val="14"/>
        </w:numPr>
        <w:jc w:val="both"/>
        <w:rPr>
          <w:rFonts w:ascii="Arial" w:hAnsi="Arial" w:cs="Arial"/>
          <w:sz w:val="24"/>
          <w:szCs w:val="24"/>
        </w:rPr>
      </w:pPr>
      <w:r w:rsidRPr="00EE6BAF">
        <w:rPr>
          <w:rFonts w:ascii="Arial" w:hAnsi="Arial" w:cs="Arial"/>
          <w:sz w:val="24"/>
          <w:szCs w:val="24"/>
        </w:rPr>
        <w:t>Mill Hill Park</w:t>
      </w:r>
    </w:p>
    <w:p w14:paraId="5B645BFC" w14:textId="77777777" w:rsidR="00EE6BAF" w:rsidRPr="00EE6BAF" w:rsidRDefault="00EE6BAF" w:rsidP="00EE6BAF">
      <w:pPr>
        <w:pStyle w:val="ListParagraph"/>
        <w:numPr>
          <w:ilvl w:val="0"/>
          <w:numId w:val="14"/>
        </w:numPr>
        <w:jc w:val="both"/>
        <w:rPr>
          <w:rFonts w:ascii="Arial" w:hAnsi="Arial" w:cs="Arial"/>
          <w:sz w:val="24"/>
          <w:szCs w:val="24"/>
        </w:rPr>
      </w:pPr>
      <w:r w:rsidRPr="00EE6BAF">
        <w:rPr>
          <w:rFonts w:ascii="Arial" w:hAnsi="Arial" w:cs="Arial"/>
          <w:sz w:val="24"/>
          <w:szCs w:val="24"/>
        </w:rPr>
        <w:t>Sunny Hill Park</w:t>
      </w:r>
    </w:p>
    <w:p w14:paraId="3429C5DD" w14:textId="77777777" w:rsidR="00EE6BAF" w:rsidRPr="00EE6BAF" w:rsidRDefault="00EE6BAF" w:rsidP="00EE6BAF">
      <w:pPr>
        <w:pStyle w:val="ListParagraph"/>
        <w:numPr>
          <w:ilvl w:val="0"/>
          <w:numId w:val="14"/>
        </w:numPr>
        <w:jc w:val="both"/>
        <w:rPr>
          <w:rFonts w:ascii="Arial" w:hAnsi="Arial" w:cs="Arial"/>
          <w:sz w:val="24"/>
          <w:szCs w:val="24"/>
        </w:rPr>
      </w:pPr>
      <w:r w:rsidRPr="00EE6BAF">
        <w:rPr>
          <w:rFonts w:ascii="Arial" w:hAnsi="Arial" w:cs="Arial"/>
          <w:sz w:val="24"/>
          <w:szCs w:val="24"/>
        </w:rPr>
        <w:t>Arrandene Open Space</w:t>
      </w:r>
    </w:p>
    <w:p w14:paraId="419877AB" w14:textId="77777777" w:rsidR="00EE6BAF" w:rsidRPr="00EE6BAF" w:rsidRDefault="00EE6BAF" w:rsidP="00EE6BAF">
      <w:pPr>
        <w:pStyle w:val="ListParagraph"/>
        <w:numPr>
          <w:ilvl w:val="0"/>
          <w:numId w:val="14"/>
        </w:numPr>
        <w:jc w:val="both"/>
        <w:rPr>
          <w:rFonts w:ascii="Arial" w:hAnsi="Arial" w:cs="Arial"/>
          <w:sz w:val="24"/>
          <w:szCs w:val="24"/>
        </w:rPr>
      </w:pPr>
      <w:r w:rsidRPr="00EE6BAF">
        <w:rPr>
          <w:rFonts w:ascii="Arial" w:hAnsi="Arial" w:cs="Arial"/>
          <w:sz w:val="24"/>
          <w:szCs w:val="24"/>
        </w:rPr>
        <w:t>Bittacy Hill Park</w:t>
      </w:r>
    </w:p>
    <w:p w14:paraId="0C269188" w14:textId="671B5E60" w:rsidR="0043362A" w:rsidRPr="00EE6BAF" w:rsidRDefault="001E1420" w:rsidP="00A46DA5">
      <w:pPr>
        <w:jc w:val="both"/>
        <w:rPr>
          <w:rFonts w:ascii="Arial" w:hAnsi="Arial" w:cs="Arial"/>
          <w:sz w:val="24"/>
          <w:szCs w:val="24"/>
        </w:rPr>
      </w:pPr>
      <w:r w:rsidRPr="00EE6BAF">
        <w:rPr>
          <w:rFonts w:ascii="Arial" w:hAnsi="Arial" w:cs="Arial"/>
          <w:sz w:val="24"/>
          <w:szCs w:val="24"/>
        </w:rPr>
        <w:t>This report sets out the full findings of this consultation, which will be considered by Enviro</w:t>
      </w:r>
      <w:r w:rsidR="00F94FA9" w:rsidRPr="00EE6BAF">
        <w:rPr>
          <w:rFonts w:ascii="Arial" w:hAnsi="Arial" w:cs="Arial"/>
          <w:sz w:val="24"/>
          <w:szCs w:val="24"/>
        </w:rPr>
        <w:t>nment Committee on the 8th October 2018</w:t>
      </w:r>
      <w:r w:rsidRPr="00EE6BAF">
        <w:rPr>
          <w:rFonts w:ascii="Arial" w:hAnsi="Arial" w:cs="Arial"/>
          <w:sz w:val="24"/>
          <w:szCs w:val="24"/>
        </w:rPr>
        <w:t>, where the decision will be taken on which alternative delivery model option t</w:t>
      </w:r>
      <w:r w:rsidR="00B80AE8" w:rsidRPr="00EE6BAF">
        <w:rPr>
          <w:rFonts w:ascii="Arial" w:hAnsi="Arial" w:cs="Arial"/>
          <w:sz w:val="24"/>
          <w:szCs w:val="24"/>
        </w:rPr>
        <w:t>o progress</w:t>
      </w:r>
      <w:r w:rsidRPr="00EE6BAF">
        <w:rPr>
          <w:rFonts w:ascii="Arial" w:hAnsi="Arial" w:cs="Arial"/>
          <w:sz w:val="24"/>
          <w:szCs w:val="24"/>
        </w:rPr>
        <w:t xml:space="preserve">. </w:t>
      </w:r>
    </w:p>
    <w:p w14:paraId="3EA9BCA3" w14:textId="77777777" w:rsidR="00A46DA5" w:rsidRDefault="00A46DA5" w:rsidP="00A46DA5">
      <w:pPr>
        <w:pStyle w:val="NoSpacing"/>
      </w:pPr>
    </w:p>
    <w:p w14:paraId="10B695D4" w14:textId="77777777" w:rsidR="0043362A" w:rsidRPr="00F85025" w:rsidRDefault="002B1C72" w:rsidP="0043362A">
      <w:pPr>
        <w:pStyle w:val="NoSpacing"/>
        <w:rPr>
          <w:rFonts w:ascii="Arial" w:hAnsi="Arial" w:cs="Arial"/>
          <w:color w:val="008181"/>
          <w:sz w:val="32"/>
          <w:szCs w:val="32"/>
        </w:rPr>
      </w:pPr>
      <w:r w:rsidRPr="00F85025">
        <w:rPr>
          <w:rFonts w:ascii="Arial" w:eastAsiaTheme="majorEastAsia" w:hAnsi="Arial" w:cs="Arial"/>
          <w:color w:val="008181"/>
          <w:sz w:val="32"/>
          <w:szCs w:val="32"/>
        </w:rPr>
        <w:t xml:space="preserve">1.1 </w:t>
      </w:r>
      <w:r w:rsidR="001E1420" w:rsidRPr="00F85025">
        <w:rPr>
          <w:rFonts w:ascii="Arial" w:eastAsiaTheme="majorEastAsia" w:hAnsi="Arial" w:cs="Arial"/>
          <w:color w:val="008181"/>
          <w:sz w:val="32"/>
          <w:szCs w:val="32"/>
        </w:rPr>
        <w:t>Methodology</w:t>
      </w:r>
    </w:p>
    <w:p w14:paraId="479EACF9" w14:textId="77777777" w:rsidR="0043362A" w:rsidRDefault="0043362A" w:rsidP="00E921FF">
      <w:pPr>
        <w:pStyle w:val="NoSpacing"/>
        <w:jc w:val="both"/>
        <w:rPr>
          <w:rFonts w:ascii="Arial" w:hAnsi="Arial" w:cs="Arial"/>
          <w:sz w:val="24"/>
          <w:szCs w:val="24"/>
        </w:rPr>
      </w:pPr>
    </w:p>
    <w:p w14:paraId="2D5EA6D2" w14:textId="77777777" w:rsidR="0043362A" w:rsidRPr="00BA1238" w:rsidRDefault="001E1420" w:rsidP="007A7304">
      <w:pPr>
        <w:jc w:val="both"/>
        <w:rPr>
          <w:rFonts w:ascii="Arial" w:hAnsi="Arial" w:cs="Arial"/>
          <w:sz w:val="24"/>
          <w:szCs w:val="24"/>
        </w:rPr>
      </w:pPr>
      <w:r w:rsidRPr="00BA1238">
        <w:rPr>
          <w:rFonts w:ascii="Arial" w:hAnsi="Arial" w:cs="Arial"/>
          <w:sz w:val="24"/>
          <w:szCs w:val="24"/>
        </w:rPr>
        <w:t>T</w:t>
      </w:r>
      <w:r w:rsidR="00AC599A" w:rsidRPr="00BA1238">
        <w:rPr>
          <w:rFonts w:ascii="Arial" w:hAnsi="Arial" w:cs="Arial"/>
          <w:sz w:val="24"/>
          <w:szCs w:val="24"/>
        </w:rPr>
        <w:t>he process for delivering the consultation was as follows:</w:t>
      </w:r>
    </w:p>
    <w:p w14:paraId="688C1FC7" w14:textId="2A177176" w:rsidR="007A7304" w:rsidRPr="00F8294A" w:rsidRDefault="00AC599A" w:rsidP="00F8294A">
      <w:pPr>
        <w:pStyle w:val="ListParagraph"/>
        <w:numPr>
          <w:ilvl w:val="0"/>
          <w:numId w:val="14"/>
        </w:numPr>
        <w:jc w:val="both"/>
        <w:rPr>
          <w:rFonts w:ascii="Arial" w:hAnsi="Arial" w:cs="Arial"/>
          <w:sz w:val="24"/>
          <w:szCs w:val="24"/>
        </w:rPr>
      </w:pPr>
      <w:r w:rsidRPr="00BA1238">
        <w:rPr>
          <w:rFonts w:ascii="Arial" w:hAnsi="Arial" w:cs="Arial"/>
          <w:sz w:val="24"/>
          <w:szCs w:val="24"/>
        </w:rPr>
        <w:t xml:space="preserve">The consultation was open </w:t>
      </w:r>
      <w:r w:rsidR="00F94FA9" w:rsidRPr="00BA1238">
        <w:rPr>
          <w:rFonts w:ascii="Arial" w:hAnsi="Arial" w:cs="Arial"/>
          <w:sz w:val="24"/>
          <w:szCs w:val="24"/>
        </w:rPr>
        <w:t>for six</w:t>
      </w:r>
      <w:r w:rsidR="00B80AE8" w:rsidRPr="00BA1238">
        <w:rPr>
          <w:rFonts w:ascii="Arial" w:hAnsi="Arial" w:cs="Arial"/>
          <w:sz w:val="24"/>
          <w:szCs w:val="24"/>
        </w:rPr>
        <w:t xml:space="preserve"> weeks;</w:t>
      </w:r>
      <w:r w:rsidR="00F94FA9" w:rsidRPr="00BA1238">
        <w:rPr>
          <w:rFonts w:ascii="Arial" w:hAnsi="Arial" w:cs="Arial"/>
          <w:sz w:val="24"/>
          <w:szCs w:val="24"/>
        </w:rPr>
        <w:t xml:space="preserve"> commencing on the 21st May 2018</w:t>
      </w:r>
      <w:r w:rsidR="001E1420" w:rsidRPr="00BA1238">
        <w:rPr>
          <w:rFonts w:ascii="Arial" w:hAnsi="Arial" w:cs="Arial"/>
          <w:sz w:val="24"/>
          <w:szCs w:val="24"/>
        </w:rPr>
        <w:t xml:space="preserve"> </w:t>
      </w:r>
      <w:r w:rsidR="00F94FA9" w:rsidRPr="00BA1238">
        <w:rPr>
          <w:rFonts w:ascii="Arial" w:hAnsi="Arial" w:cs="Arial"/>
          <w:sz w:val="24"/>
          <w:szCs w:val="24"/>
        </w:rPr>
        <w:t xml:space="preserve">and </w:t>
      </w:r>
      <w:r w:rsidR="009A7F8B" w:rsidRPr="00BA1238">
        <w:rPr>
          <w:rFonts w:ascii="Arial" w:hAnsi="Arial" w:cs="Arial"/>
          <w:sz w:val="24"/>
          <w:szCs w:val="24"/>
        </w:rPr>
        <w:t>finishing</w:t>
      </w:r>
      <w:r w:rsidR="00F94FA9" w:rsidRPr="00BA1238">
        <w:rPr>
          <w:rFonts w:ascii="Arial" w:hAnsi="Arial" w:cs="Arial"/>
          <w:sz w:val="24"/>
          <w:szCs w:val="24"/>
        </w:rPr>
        <w:t xml:space="preserve"> on the 2</w:t>
      </w:r>
      <w:r w:rsidR="00F94FA9" w:rsidRPr="00BA1238">
        <w:rPr>
          <w:rFonts w:ascii="Arial" w:hAnsi="Arial" w:cs="Arial"/>
          <w:sz w:val="24"/>
          <w:szCs w:val="24"/>
          <w:vertAlign w:val="superscript"/>
        </w:rPr>
        <w:t>nd</w:t>
      </w:r>
      <w:r w:rsidR="00F94FA9" w:rsidRPr="00BA1238">
        <w:rPr>
          <w:rFonts w:ascii="Arial" w:hAnsi="Arial" w:cs="Arial"/>
          <w:sz w:val="24"/>
          <w:szCs w:val="24"/>
        </w:rPr>
        <w:t xml:space="preserve"> July 2018</w:t>
      </w:r>
      <w:r w:rsidRPr="00BA1238">
        <w:rPr>
          <w:rFonts w:ascii="Arial" w:hAnsi="Arial" w:cs="Arial"/>
          <w:sz w:val="24"/>
          <w:szCs w:val="24"/>
        </w:rPr>
        <w:t xml:space="preserve">. </w:t>
      </w:r>
    </w:p>
    <w:p w14:paraId="7D688A53" w14:textId="4AA66BBF" w:rsidR="007A7304" w:rsidRPr="00F8294A" w:rsidRDefault="001E1420" w:rsidP="00F8294A">
      <w:pPr>
        <w:pStyle w:val="ListParagraph"/>
        <w:numPr>
          <w:ilvl w:val="0"/>
          <w:numId w:val="14"/>
        </w:numPr>
        <w:jc w:val="both"/>
        <w:rPr>
          <w:rFonts w:ascii="Arial" w:hAnsi="Arial" w:cs="Arial"/>
          <w:sz w:val="24"/>
          <w:szCs w:val="24"/>
        </w:rPr>
      </w:pPr>
      <w:r w:rsidRPr="00BA1238">
        <w:rPr>
          <w:rFonts w:ascii="Arial" w:hAnsi="Arial" w:cs="Arial"/>
          <w:sz w:val="24"/>
          <w:szCs w:val="24"/>
        </w:rPr>
        <w:t>The consultation</w:t>
      </w:r>
      <w:r w:rsidR="00AC599A" w:rsidRPr="00BA1238">
        <w:rPr>
          <w:rFonts w:ascii="Arial" w:hAnsi="Arial" w:cs="Arial"/>
          <w:sz w:val="24"/>
          <w:szCs w:val="24"/>
        </w:rPr>
        <w:t xml:space="preserve"> questionnaire</w:t>
      </w:r>
      <w:r w:rsidRPr="00BA1238">
        <w:rPr>
          <w:rFonts w:ascii="Arial" w:hAnsi="Arial" w:cs="Arial"/>
          <w:sz w:val="24"/>
          <w:szCs w:val="24"/>
        </w:rPr>
        <w:t xml:space="preserve"> was published on </w:t>
      </w:r>
      <w:hyperlink r:id="rId8" w:history="1">
        <w:r w:rsidRPr="001C480C">
          <w:rPr>
            <w:rStyle w:val="Hyperlink"/>
            <w:rFonts w:ascii="Arial" w:hAnsi="Arial" w:cs="Arial"/>
            <w:sz w:val="24"/>
            <w:szCs w:val="24"/>
          </w:rPr>
          <w:t xml:space="preserve">Engage </w:t>
        </w:r>
        <w:r w:rsidR="00AC599A" w:rsidRPr="001C480C">
          <w:rPr>
            <w:rStyle w:val="Hyperlink"/>
            <w:rFonts w:ascii="Arial" w:hAnsi="Arial" w:cs="Arial"/>
            <w:sz w:val="24"/>
            <w:szCs w:val="24"/>
          </w:rPr>
          <w:t>Barnet</w:t>
        </w:r>
      </w:hyperlink>
      <w:r w:rsidR="00AC599A" w:rsidRPr="007A7304">
        <w:rPr>
          <w:rFonts w:ascii="Arial" w:hAnsi="Arial" w:cs="Arial"/>
          <w:color w:val="000000"/>
          <w:sz w:val="24"/>
          <w:szCs w:val="24"/>
        </w:rPr>
        <w:t xml:space="preserve"> </w:t>
      </w:r>
      <w:r w:rsidRPr="00BA1238">
        <w:rPr>
          <w:rFonts w:ascii="Arial" w:hAnsi="Arial" w:cs="Arial"/>
          <w:sz w:val="24"/>
          <w:szCs w:val="24"/>
        </w:rPr>
        <w:t>together with</w:t>
      </w:r>
      <w:r w:rsidR="00AC599A" w:rsidRPr="00BA1238">
        <w:rPr>
          <w:rFonts w:ascii="Arial" w:hAnsi="Arial" w:cs="Arial"/>
          <w:sz w:val="24"/>
          <w:szCs w:val="24"/>
        </w:rPr>
        <w:t xml:space="preserve"> the</w:t>
      </w:r>
      <w:r w:rsidRPr="00BA1238">
        <w:rPr>
          <w:rFonts w:ascii="Arial" w:hAnsi="Arial" w:cs="Arial"/>
          <w:sz w:val="24"/>
          <w:szCs w:val="24"/>
        </w:rPr>
        <w:t xml:space="preserve"> consultation document</w:t>
      </w:r>
      <w:r w:rsidR="00AC599A" w:rsidRPr="00BA1238">
        <w:rPr>
          <w:rFonts w:ascii="Arial" w:hAnsi="Arial" w:cs="Arial"/>
          <w:sz w:val="24"/>
          <w:szCs w:val="24"/>
        </w:rPr>
        <w:t xml:space="preserve">, which provided </w:t>
      </w:r>
      <w:r w:rsidRPr="00BA1238">
        <w:rPr>
          <w:rFonts w:ascii="Arial" w:hAnsi="Arial" w:cs="Arial"/>
          <w:sz w:val="24"/>
          <w:szCs w:val="24"/>
        </w:rPr>
        <w:t>detailed background information</w:t>
      </w:r>
      <w:r w:rsidR="001C480C" w:rsidRPr="00BA1238">
        <w:rPr>
          <w:rFonts w:ascii="Arial" w:hAnsi="Arial" w:cs="Arial"/>
          <w:sz w:val="24"/>
          <w:szCs w:val="24"/>
        </w:rPr>
        <w:t xml:space="preserve"> on the </w:t>
      </w:r>
      <w:r w:rsidR="000F3E70" w:rsidRPr="00BA1238">
        <w:rPr>
          <w:rFonts w:ascii="Arial" w:hAnsi="Arial" w:cs="Arial"/>
          <w:sz w:val="24"/>
          <w:szCs w:val="24"/>
        </w:rPr>
        <w:t>five</w:t>
      </w:r>
      <w:r w:rsidR="001C480C" w:rsidRPr="00BA1238">
        <w:rPr>
          <w:rFonts w:ascii="Arial" w:hAnsi="Arial" w:cs="Arial"/>
          <w:sz w:val="24"/>
          <w:szCs w:val="24"/>
        </w:rPr>
        <w:t xml:space="preserve"> parks and open spaces included within the Copthall Playing Fields and Mill Hill Open Spaces Master Plan, the proposed enhancements and development of each of these parks and open spaces, as well as</w:t>
      </w:r>
      <w:r w:rsidR="00AC599A" w:rsidRPr="00BA1238">
        <w:rPr>
          <w:rFonts w:ascii="Arial" w:hAnsi="Arial" w:cs="Arial"/>
          <w:sz w:val="24"/>
          <w:szCs w:val="24"/>
        </w:rPr>
        <w:t xml:space="preserve"> reasons for consultation</w:t>
      </w:r>
      <w:r w:rsidRPr="00BA1238">
        <w:rPr>
          <w:rFonts w:ascii="Arial" w:hAnsi="Arial" w:cs="Arial"/>
          <w:sz w:val="24"/>
          <w:szCs w:val="24"/>
        </w:rPr>
        <w:t xml:space="preserve">. </w:t>
      </w:r>
      <w:r w:rsidR="001C480C" w:rsidRPr="00BA1238">
        <w:rPr>
          <w:rFonts w:ascii="Arial" w:hAnsi="Arial" w:cs="Arial"/>
          <w:sz w:val="24"/>
          <w:szCs w:val="24"/>
        </w:rPr>
        <w:t>Links were also provided to the full and summary versions of the Copthall Playing Fields and Mill Hill Open Spaces Master Plan, which can be found on</w:t>
      </w:r>
      <w:r w:rsidR="001C480C">
        <w:rPr>
          <w:rFonts w:ascii="Arial" w:hAnsi="Arial" w:cs="Arial"/>
          <w:color w:val="FF0000"/>
          <w:sz w:val="24"/>
          <w:szCs w:val="24"/>
        </w:rPr>
        <w:t xml:space="preserve"> </w:t>
      </w:r>
      <w:hyperlink r:id="rId9" w:history="1">
        <w:r w:rsidR="001C480C" w:rsidRPr="001C480C">
          <w:rPr>
            <w:rStyle w:val="Hyperlink"/>
            <w:rFonts w:ascii="Arial" w:hAnsi="Arial" w:cs="Arial"/>
            <w:sz w:val="24"/>
            <w:szCs w:val="24"/>
          </w:rPr>
          <w:t>Barnet Open Data Portal</w:t>
        </w:r>
      </w:hyperlink>
      <w:r w:rsidR="001C480C" w:rsidRPr="00BA1238">
        <w:rPr>
          <w:rFonts w:ascii="Arial" w:hAnsi="Arial" w:cs="Arial"/>
          <w:sz w:val="24"/>
          <w:szCs w:val="24"/>
        </w:rPr>
        <w:t>.</w:t>
      </w:r>
    </w:p>
    <w:p w14:paraId="543C46D3" w14:textId="72F0BF1A" w:rsidR="007A7304" w:rsidRPr="00F8294A" w:rsidRDefault="00AC599A" w:rsidP="00F8294A">
      <w:pPr>
        <w:pStyle w:val="ListParagraph"/>
        <w:numPr>
          <w:ilvl w:val="0"/>
          <w:numId w:val="14"/>
        </w:numPr>
        <w:jc w:val="both"/>
        <w:rPr>
          <w:rFonts w:ascii="Arial" w:hAnsi="Arial" w:cs="Arial"/>
          <w:sz w:val="24"/>
          <w:szCs w:val="24"/>
        </w:rPr>
      </w:pPr>
      <w:r w:rsidRPr="00BA1238">
        <w:rPr>
          <w:rFonts w:ascii="Arial" w:hAnsi="Arial" w:cs="Arial"/>
          <w:sz w:val="24"/>
          <w:szCs w:val="24"/>
        </w:rPr>
        <w:t>Respondent</w:t>
      </w:r>
      <w:r w:rsidR="001E1420" w:rsidRPr="00BA1238">
        <w:rPr>
          <w:rFonts w:ascii="Arial" w:hAnsi="Arial" w:cs="Arial"/>
          <w:sz w:val="24"/>
          <w:szCs w:val="24"/>
        </w:rPr>
        <w:t>s</w:t>
      </w:r>
      <w:r w:rsidRPr="00BA1238">
        <w:rPr>
          <w:rFonts w:ascii="Arial" w:hAnsi="Arial" w:cs="Arial"/>
          <w:sz w:val="24"/>
          <w:szCs w:val="24"/>
        </w:rPr>
        <w:t>’</w:t>
      </w:r>
      <w:r w:rsidR="001E1420" w:rsidRPr="00BA1238">
        <w:rPr>
          <w:rFonts w:ascii="Arial" w:hAnsi="Arial" w:cs="Arial"/>
          <w:sz w:val="24"/>
          <w:szCs w:val="24"/>
        </w:rPr>
        <w:t xml:space="preserve"> views were gathered via an online survey.  Paper copies and an easy read version of the consultation were also </w:t>
      </w:r>
      <w:r w:rsidR="007A7304" w:rsidRPr="00BA1238">
        <w:rPr>
          <w:rFonts w:ascii="Arial" w:hAnsi="Arial" w:cs="Arial"/>
          <w:sz w:val="24"/>
          <w:szCs w:val="24"/>
        </w:rPr>
        <w:t xml:space="preserve">available on request.  </w:t>
      </w:r>
    </w:p>
    <w:p w14:paraId="2775DFF9" w14:textId="77777777" w:rsidR="00AC599A" w:rsidRPr="00BA1238" w:rsidRDefault="00B80AE8" w:rsidP="007A7304">
      <w:pPr>
        <w:pStyle w:val="ListParagraph"/>
        <w:numPr>
          <w:ilvl w:val="0"/>
          <w:numId w:val="14"/>
        </w:numPr>
        <w:jc w:val="both"/>
        <w:rPr>
          <w:rFonts w:ascii="Arial" w:hAnsi="Arial" w:cs="Arial"/>
          <w:sz w:val="24"/>
          <w:szCs w:val="24"/>
        </w:rPr>
      </w:pPr>
      <w:r w:rsidRPr="00BA1238">
        <w:rPr>
          <w:rFonts w:ascii="Arial" w:hAnsi="Arial" w:cs="Arial"/>
          <w:sz w:val="24"/>
          <w:szCs w:val="24"/>
        </w:rPr>
        <w:t xml:space="preserve">The consultation was </w:t>
      </w:r>
      <w:r w:rsidR="001E1420" w:rsidRPr="00BA1238">
        <w:rPr>
          <w:rFonts w:ascii="Arial" w:hAnsi="Arial" w:cs="Arial"/>
          <w:sz w:val="24"/>
          <w:szCs w:val="24"/>
        </w:rPr>
        <w:t xml:space="preserve">promoted via the </w:t>
      </w:r>
      <w:r w:rsidR="00AC599A" w:rsidRPr="00BA1238">
        <w:rPr>
          <w:rFonts w:ascii="Arial" w:hAnsi="Arial" w:cs="Arial"/>
          <w:sz w:val="24"/>
          <w:szCs w:val="24"/>
        </w:rPr>
        <w:t>following channels;</w:t>
      </w:r>
    </w:p>
    <w:p w14:paraId="701E2CB2" w14:textId="77777777" w:rsidR="00AC599A" w:rsidRPr="00BA1238" w:rsidRDefault="00AC599A" w:rsidP="007A7304">
      <w:pPr>
        <w:pStyle w:val="ListParagraph"/>
        <w:numPr>
          <w:ilvl w:val="0"/>
          <w:numId w:val="15"/>
        </w:numPr>
        <w:jc w:val="both"/>
        <w:rPr>
          <w:rFonts w:ascii="Arial" w:hAnsi="Arial" w:cs="Arial"/>
          <w:sz w:val="24"/>
          <w:szCs w:val="24"/>
        </w:rPr>
      </w:pPr>
      <w:r w:rsidRPr="00BA1238">
        <w:rPr>
          <w:rFonts w:ascii="Arial" w:hAnsi="Arial" w:cs="Arial"/>
          <w:sz w:val="24"/>
          <w:szCs w:val="24"/>
        </w:rPr>
        <w:t>Council website</w:t>
      </w:r>
      <w:r w:rsidR="001E1420" w:rsidRPr="00BA1238">
        <w:rPr>
          <w:rFonts w:ascii="Arial" w:hAnsi="Arial" w:cs="Arial"/>
          <w:sz w:val="24"/>
          <w:szCs w:val="24"/>
        </w:rPr>
        <w:t xml:space="preserve"> </w:t>
      </w:r>
    </w:p>
    <w:p w14:paraId="50A58F51" w14:textId="77777777" w:rsidR="00AC599A" w:rsidRPr="00BA1238" w:rsidRDefault="00AC599A" w:rsidP="007A7304">
      <w:pPr>
        <w:pStyle w:val="ListParagraph"/>
        <w:numPr>
          <w:ilvl w:val="0"/>
          <w:numId w:val="15"/>
        </w:numPr>
        <w:jc w:val="both"/>
        <w:rPr>
          <w:rFonts w:ascii="Arial" w:hAnsi="Arial" w:cs="Arial"/>
          <w:sz w:val="24"/>
          <w:szCs w:val="24"/>
        </w:rPr>
      </w:pPr>
      <w:r w:rsidRPr="00BA1238">
        <w:rPr>
          <w:rFonts w:ascii="Arial" w:hAnsi="Arial" w:cs="Arial"/>
          <w:sz w:val="24"/>
          <w:szCs w:val="24"/>
        </w:rPr>
        <w:t>L</w:t>
      </w:r>
      <w:r w:rsidR="001E1420" w:rsidRPr="00BA1238">
        <w:rPr>
          <w:rFonts w:ascii="Arial" w:hAnsi="Arial" w:cs="Arial"/>
          <w:sz w:val="24"/>
          <w:szCs w:val="24"/>
        </w:rPr>
        <w:t>ocal pre</w:t>
      </w:r>
      <w:r w:rsidRPr="00BA1238">
        <w:rPr>
          <w:rFonts w:ascii="Arial" w:hAnsi="Arial" w:cs="Arial"/>
          <w:sz w:val="24"/>
          <w:szCs w:val="24"/>
        </w:rPr>
        <w:t>ss</w:t>
      </w:r>
      <w:r w:rsidR="001E1420" w:rsidRPr="00BA1238">
        <w:rPr>
          <w:rFonts w:ascii="Arial" w:hAnsi="Arial" w:cs="Arial"/>
          <w:sz w:val="24"/>
          <w:szCs w:val="24"/>
        </w:rPr>
        <w:t xml:space="preserve"> </w:t>
      </w:r>
    </w:p>
    <w:p w14:paraId="7A77EA91" w14:textId="77777777" w:rsidR="00AC599A" w:rsidRPr="00BA1238" w:rsidRDefault="00AC599A" w:rsidP="007A7304">
      <w:pPr>
        <w:pStyle w:val="ListParagraph"/>
        <w:numPr>
          <w:ilvl w:val="0"/>
          <w:numId w:val="15"/>
        </w:numPr>
        <w:jc w:val="both"/>
        <w:rPr>
          <w:rFonts w:ascii="Arial" w:hAnsi="Arial" w:cs="Arial"/>
          <w:sz w:val="24"/>
          <w:szCs w:val="24"/>
        </w:rPr>
      </w:pPr>
      <w:r w:rsidRPr="00BA1238">
        <w:rPr>
          <w:rFonts w:ascii="Arial" w:hAnsi="Arial" w:cs="Arial"/>
          <w:sz w:val="24"/>
          <w:szCs w:val="24"/>
        </w:rPr>
        <w:t>Social media (</w:t>
      </w:r>
      <w:r w:rsidR="001E1420" w:rsidRPr="00BA1238">
        <w:rPr>
          <w:rFonts w:ascii="Arial" w:hAnsi="Arial" w:cs="Arial"/>
          <w:sz w:val="24"/>
          <w:szCs w:val="24"/>
        </w:rPr>
        <w:t>Tw</w:t>
      </w:r>
      <w:r w:rsidRPr="00BA1238">
        <w:rPr>
          <w:rFonts w:ascii="Arial" w:hAnsi="Arial" w:cs="Arial"/>
          <w:sz w:val="24"/>
          <w:szCs w:val="24"/>
        </w:rPr>
        <w:t>itter,</w:t>
      </w:r>
      <w:r w:rsidR="001E1420" w:rsidRPr="00BA1238">
        <w:rPr>
          <w:rFonts w:ascii="Arial" w:hAnsi="Arial" w:cs="Arial"/>
          <w:sz w:val="24"/>
          <w:szCs w:val="24"/>
        </w:rPr>
        <w:t xml:space="preserve"> Facebook</w:t>
      </w:r>
      <w:r w:rsidRPr="00BA1238">
        <w:rPr>
          <w:rFonts w:ascii="Arial" w:hAnsi="Arial" w:cs="Arial"/>
          <w:sz w:val="24"/>
          <w:szCs w:val="24"/>
        </w:rPr>
        <w:t xml:space="preserve"> etc)</w:t>
      </w:r>
    </w:p>
    <w:p w14:paraId="43422FC0" w14:textId="5D2EBEE0" w:rsidR="001C480C" w:rsidRDefault="001C480C" w:rsidP="00E921FF">
      <w:pPr>
        <w:pStyle w:val="NoSpacing"/>
        <w:rPr>
          <w:rFonts w:ascii="Arial" w:hAnsi="Arial" w:cs="Arial"/>
          <w:b/>
          <w:color w:val="008181"/>
          <w:sz w:val="24"/>
          <w:szCs w:val="24"/>
        </w:rPr>
      </w:pPr>
      <w:bookmarkStart w:id="2" w:name="_Toc450817107"/>
    </w:p>
    <w:p w14:paraId="4D37B5F3" w14:textId="77777777" w:rsidR="001E1420" w:rsidRPr="00F85025" w:rsidRDefault="00A46DA5" w:rsidP="00E921FF">
      <w:pPr>
        <w:pStyle w:val="NoSpacing"/>
        <w:rPr>
          <w:rFonts w:ascii="Arial" w:hAnsi="Arial" w:cs="Arial"/>
          <w:sz w:val="32"/>
          <w:szCs w:val="32"/>
        </w:rPr>
      </w:pPr>
      <w:r w:rsidRPr="00F85025">
        <w:rPr>
          <w:rFonts w:ascii="Arial" w:hAnsi="Arial" w:cs="Arial"/>
          <w:color w:val="008181"/>
          <w:sz w:val="32"/>
          <w:szCs w:val="32"/>
        </w:rPr>
        <w:t xml:space="preserve">1.2 </w:t>
      </w:r>
      <w:r w:rsidR="0043362A" w:rsidRPr="00F85025">
        <w:rPr>
          <w:rFonts w:ascii="Arial" w:hAnsi="Arial" w:cs="Arial"/>
          <w:color w:val="008181"/>
          <w:sz w:val="32"/>
          <w:szCs w:val="32"/>
        </w:rPr>
        <w:t>Questionnaire D</w:t>
      </w:r>
      <w:r w:rsidR="001E1420" w:rsidRPr="00F85025">
        <w:rPr>
          <w:rFonts w:ascii="Arial" w:hAnsi="Arial" w:cs="Arial"/>
          <w:color w:val="008181"/>
          <w:sz w:val="32"/>
          <w:szCs w:val="32"/>
        </w:rPr>
        <w:t>esign</w:t>
      </w:r>
      <w:bookmarkEnd w:id="2"/>
      <w:r w:rsidR="001E1420" w:rsidRPr="00F85025">
        <w:rPr>
          <w:rFonts w:ascii="Arial" w:hAnsi="Arial" w:cs="Arial"/>
          <w:color w:val="008181"/>
          <w:sz w:val="32"/>
          <w:szCs w:val="32"/>
        </w:rPr>
        <w:t xml:space="preserve"> </w:t>
      </w:r>
    </w:p>
    <w:p w14:paraId="6D4C1779" w14:textId="77777777" w:rsidR="00E921FF" w:rsidRDefault="00E921FF" w:rsidP="00E921FF">
      <w:pPr>
        <w:pStyle w:val="NoSpacing"/>
        <w:rPr>
          <w:rFonts w:ascii="Arial" w:hAnsi="Arial" w:cs="Arial"/>
          <w:sz w:val="24"/>
          <w:szCs w:val="24"/>
        </w:rPr>
      </w:pPr>
    </w:p>
    <w:p w14:paraId="1599294A" w14:textId="6476BDA9" w:rsidR="00347464" w:rsidRPr="00BA1238" w:rsidRDefault="001E1420" w:rsidP="007A7304">
      <w:pPr>
        <w:jc w:val="both"/>
        <w:rPr>
          <w:rFonts w:ascii="Arial" w:hAnsi="Arial" w:cs="Arial"/>
          <w:sz w:val="24"/>
          <w:szCs w:val="24"/>
        </w:rPr>
      </w:pPr>
      <w:r w:rsidRPr="00BA1238">
        <w:rPr>
          <w:rFonts w:ascii="Arial" w:hAnsi="Arial" w:cs="Arial"/>
          <w:sz w:val="24"/>
          <w:szCs w:val="24"/>
        </w:rPr>
        <w:t>The questionnaire was developed to asc</w:t>
      </w:r>
      <w:r w:rsidR="00B03ECA" w:rsidRPr="00BA1238">
        <w:rPr>
          <w:rFonts w:ascii="Arial" w:hAnsi="Arial" w:cs="Arial"/>
          <w:sz w:val="24"/>
          <w:szCs w:val="24"/>
        </w:rPr>
        <w:t>ertain resident</w:t>
      </w:r>
      <w:r w:rsidR="001C480C" w:rsidRPr="00BA1238">
        <w:rPr>
          <w:rFonts w:ascii="Arial" w:hAnsi="Arial" w:cs="Arial"/>
          <w:sz w:val="24"/>
          <w:szCs w:val="24"/>
        </w:rPr>
        <w:t>s and stakeholder</w:t>
      </w:r>
      <w:r w:rsidR="00B03ECA" w:rsidRPr="00BA1238">
        <w:rPr>
          <w:rFonts w:ascii="Arial" w:hAnsi="Arial" w:cs="Arial"/>
          <w:sz w:val="24"/>
          <w:szCs w:val="24"/>
        </w:rPr>
        <w:t xml:space="preserve"> </w:t>
      </w:r>
      <w:r w:rsidRPr="00BA1238">
        <w:rPr>
          <w:rFonts w:ascii="Arial" w:hAnsi="Arial" w:cs="Arial"/>
          <w:sz w:val="24"/>
          <w:szCs w:val="24"/>
        </w:rPr>
        <w:t>views on the</w:t>
      </w:r>
      <w:r w:rsidR="00B80AE8" w:rsidRPr="00BA1238">
        <w:rPr>
          <w:rFonts w:ascii="Arial" w:hAnsi="Arial" w:cs="Arial"/>
          <w:sz w:val="24"/>
          <w:szCs w:val="24"/>
        </w:rPr>
        <w:t xml:space="preserve"> </w:t>
      </w:r>
      <w:r w:rsidR="00191EA1" w:rsidRPr="00BA1238">
        <w:rPr>
          <w:rFonts w:ascii="Arial" w:hAnsi="Arial" w:cs="Arial"/>
          <w:sz w:val="24"/>
          <w:szCs w:val="24"/>
        </w:rPr>
        <w:t>propos</w:t>
      </w:r>
      <w:r w:rsidR="006B7F1D" w:rsidRPr="00BA1238">
        <w:rPr>
          <w:rFonts w:ascii="Arial" w:hAnsi="Arial" w:cs="Arial"/>
          <w:sz w:val="24"/>
          <w:szCs w:val="24"/>
        </w:rPr>
        <w:t>ed enhancements and development</w:t>
      </w:r>
      <w:r w:rsidR="00191EA1" w:rsidRPr="00BA1238">
        <w:rPr>
          <w:rFonts w:ascii="Arial" w:hAnsi="Arial" w:cs="Arial"/>
          <w:sz w:val="24"/>
          <w:szCs w:val="24"/>
        </w:rPr>
        <w:t xml:space="preserve"> of </w:t>
      </w:r>
      <w:r w:rsidR="000F3E70" w:rsidRPr="00BA1238">
        <w:rPr>
          <w:rFonts w:ascii="Arial" w:hAnsi="Arial" w:cs="Arial"/>
          <w:sz w:val="24"/>
          <w:szCs w:val="24"/>
        </w:rPr>
        <w:t>five</w:t>
      </w:r>
      <w:r w:rsidR="00BA1238" w:rsidRPr="00BA1238">
        <w:rPr>
          <w:rFonts w:ascii="Arial" w:hAnsi="Arial" w:cs="Arial"/>
          <w:sz w:val="24"/>
          <w:szCs w:val="24"/>
        </w:rPr>
        <w:t xml:space="preserve"> specific</w:t>
      </w:r>
      <w:r w:rsidR="000F3E70" w:rsidRPr="00BA1238">
        <w:rPr>
          <w:rFonts w:ascii="Arial" w:hAnsi="Arial" w:cs="Arial"/>
          <w:sz w:val="24"/>
          <w:szCs w:val="24"/>
        </w:rPr>
        <w:t xml:space="preserve"> parks and open spaces included within the Copthall Playing Fields and Mill Hill Open Spaces Master Plan.</w:t>
      </w:r>
    </w:p>
    <w:p w14:paraId="2578BBB1" w14:textId="3A147A66" w:rsidR="000F3E70" w:rsidRPr="00BA1238" w:rsidRDefault="004E7E2D" w:rsidP="007A7304">
      <w:pPr>
        <w:jc w:val="both"/>
        <w:rPr>
          <w:rFonts w:ascii="Arial" w:hAnsi="Arial" w:cs="Arial"/>
          <w:bCs/>
          <w:sz w:val="24"/>
          <w:szCs w:val="24"/>
        </w:rPr>
      </w:pPr>
      <w:r w:rsidRPr="00BA1238">
        <w:rPr>
          <w:rFonts w:ascii="Arial" w:hAnsi="Arial" w:cs="Arial"/>
          <w:bCs/>
          <w:sz w:val="24"/>
          <w:szCs w:val="24"/>
        </w:rPr>
        <w:t>The</w:t>
      </w:r>
      <w:r w:rsidR="001E1420" w:rsidRPr="00BA1238">
        <w:rPr>
          <w:rFonts w:ascii="Arial" w:hAnsi="Arial" w:cs="Arial"/>
          <w:bCs/>
          <w:sz w:val="24"/>
          <w:szCs w:val="24"/>
        </w:rPr>
        <w:t xml:space="preserve"> c</w:t>
      </w:r>
      <w:r w:rsidR="00B03ECA" w:rsidRPr="00BA1238">
        <w:rPr>
          <w:rFonts w:ascii="Arial" w:hAnsi="Arial" w:cs="Arial"/>
          <w:bCs/>
          <w:sz w:val="24"/>
          <w:szCs w:val="24"/>
        </w:rPr>
        <w:t>onsultation invited views on</w:t>
      </w:r>
      <w:r w:rsidR="007A7304" w:rsidRPr="00BA1238">
        <w:rPr>
          <w:rFonts w:ascii="Arial" w:hAnsi="Arial" w:cs="Arial"/>
          <w:bCs/>
          <w:sz w:val="24"/>
          <w:szCs w:val="24"/>
        </w:rPr>
        <w:t>:</w:t>
      </w:r>
    </w:p>
    <w:p w14:paraId="246E66BD" w14:textId="16BC5325" w:rsidR="001E1420" w:rsidRPr="00BA1238" w:rsidRDefault="000F3E70" w:rsidP="00C020EA">
      <w:pPr>
        <w:pStyle w:val="ListParagraph"/>
        <w:numPr>
          <w:ilvl w:val="0"/>
          <w:numId w:val="16"/>
        </w:numPr>
        <w:jc w:val="both"/>
        <w:rPr>
          <w:rFonts w:ascii="Arial" w:hAnsi="Arial" w:cs="Arial"/>
          <w:bCs/>
          <w:sz w:val="24"/>
          <w:szCs w:val="24"/>
        </w:rPr>
      </w:pPr>
      <w:r w:rsidRPr="00BA1238">
        <w:rPr>
          <w:rFonts w:ascii="Arial" w:hAnsi="Arial" w:cs="Arial"/>
          <w:sz w:val="24"/>
          <w:szCs w:val="24"/>
        </w:rPr>
        <w:lastRenderedPageBreak/>
        <w:t>The use of particular parks and open spaces within Barnet</w:t>
      </w:r>
    </w:p>
    <w:p w14:paraId="3A68157C" w14:textId="41C99986" w:rsidR="00B80AE8" w:rsidRPr="00BA1238" w:rsidRDefault="00B80AE8" w:rsidP="00C020EA">
      <w:pPr>
        <w:pStyle w:val="ListParagraph"/>
        <w:numPr>
          <w:ilvl w:val="0"/>
          <w:numId w:val="16"/>
        </w:numPr>
        <w:jc w:val="both"/>
        <w:rPr>
          <w:rFonts w:ascii="Arial" w:hAnsi="Arial" w:cs="Arial"/>
          <w:bCs/>
          <w:sz w:val="24"/>
          <w:szCs w:val="24"/>
        </w:rPr>
      </w:pPr>
      <w:r w:rsidRPr="00BA1238">
        <w:rPr>
          <w:rFonts w:ascii="Arial" w:hAnsi="Arial" w:cs="Arial"/>
          <w:sz w:val="24"/>
          <w:szCs w:val="24"/>
        </w:rPr>
        <w:t xml:space="preserve">The </w:t>
      </w:r>
      <w:r w:rsidR="000F3E70" w:rsidRPr="00BA1238">
        <w:rPr>
          <w:rFonts w:ascii="Arial" w:hAnsi="Arial" w:cs="Arial"/>
          <w:sz w:val="24"/>
          <w:szCs w:val="24"/>
        </w:rPr>
        <w:t>key outcomes of the Copthall Playing Fields and Mill Hill Open Spaces Master Plan</w:t>
      </w:r>
    </w:p>
    <w:p w14:paraId="460D120F" w14:textId="60463A8E" w:rsidR="00B80AE8" w:rsidRPr="00BA1238" w:rsidRDefault="006B7F1D" w:rsidP="006B7F1D">
      <w:pPr>
        <w:pStyle w:val="ListParagraph"/>
        <w:numPr>
          <w:ilvl w:val="0"/>
          <w:numId w:val="16"/>
        </w:numPr>
        <w:jc w:val="both"/>
        <w:rPr>
          <w:rFonts w:ascii="Arial" w:hAnsi="Arial" w:cs="Arial"/>
          <w:bCs/>
          <w:sz w:val="24"/>
          <w:szCs w:val="24"/>
        </w:rPr>
      </w:pPr>
      <w:r w:rsidRPr="00BA1238">
        <w:rPr>
          <w:rFonts w:ascii="Arial" w:hAnsi="Arial" w:cs="Arial"/>
          <w:bCs/>
          <w:sz w:val="24"/>
          <w:szCs w:val="24"/>
        </w:rPr>
        <w:t xml:space="preserve">The </w:t>
      </w:r>
      <w:r w:rsidR="00495A1A" w:rsidRPr="00BA1238">
        <w:rPr>
          <w:rFonts w:ascii="Arial" w:hAnsi="Arial" w:cs="Arial"/>
          <w:bCs/>
          <w:sz w:val="24"/>
          <w:szCs w:val="24"/>
        </w:rPr>
        <w:t>long-term</w:t>
      </w:r>
      <w:r w:rsidRPr="00BA1238">
        <w:rPr>
          <w:rFonts w:ascii="Arial" w:hAnsi="Arial" w:cs="Arial"/>
          <w:bCs/>
          <w:sz w:val="24"/>
          <w:szCs w:val="24"/>
        </w:rPr>
        <w:t xml:space="preserve"> vision (proposed enhancements and development) for each of the five parks and open spaces included within the Copthall Playing Fields and Mill Hill Open Spaces Master Plan.</w:t>
      </w:r>
    </w:p>
    <w:p w14:paraId="7D27433E" w14:textId="42CFD573" w:rsidR="006B7F1D" w:rsidRPr="00BA1238" w:rsidRDefault="006B7F1D" w:rsidP="006B7F1D">
      <w:pPr>
        <w:pStyle w:val="ListParagraph"/>
        <w:numPr>
          <w:ilvl w:val="0"/>
          <w:numId w:val="16"/>
        </w:numPr>
        <w:jc w:val="both"/>
        <w:rPr>
          <w:rFonts w:ascii="Arial" w:hAnsi="Arial" w:cs="Arial"/>
          <w:bCs/>
          <w:sz w:val="24"/>
          <w:szCs w:val="24"/>
        </w:rPr>
      </w:pPr>
      <w:r w:rsidRPr="00BA1238">
        <w:rPr>
          <w:rFonts w:ascii="Arial" w:hAnsi="Arial" w:cs="Arial"/>
          <w:bCs/>
          <w:sz w:val="24"/>
          <w:szCs w:val="24"/>
        </w:rPr>
        <w:t>The overall Copthall Playing Fields and Mill Hill Open Spaces Master Plan.</w:t>
      </w:r>
    </w:p>
    <w:p w14:paraId="0495F911" w14:textId="3859D974" w:rsidR="00B03ECA" w:rsidRPr="00BA1238" w:rsidRDefault="00495A1A" w:rsidP="00C020EA">
      <w:pPr>
        <w:jc w:val="both"/>
        <w:rPr>
          <w:rFonts w:ascii="Arial" w:eastAsia="MS Mincho" w:hAnsi="Arial" w:cs="Arial"/>
          <w:sz w:val="24"/>
          <w:szCs w:val="24"/>
        </w:rPr>
      </w:pPr>
      <w:r w:rsidRPr="00BA1238">
        <w:rPr>
          <w:rFonts w:ascii="Arial" w:hAnsi="Arial" w:cs="Arial"/>
          <w:sz w:val="24"/>
          <w:szCs w:val="24"/>
        </w:rPr>
        <w:t>To</w:t>
      </w:r>
      <w:r w:rsidR="001E1420" w:rsidRPr="00BA1238">
        <w:rPr>
          <w:rFonts w:ascii="Arial" w:hAnsi="Arial" w:cs="Arial"/>
          <w:sz w:val="24"/>
          <w:szCs w:val="24"/>
        </w:rPr>
        <w:t xml:space="preserve"> enable further understanding and in-depth analysis</w:t>
      </w:r>
      <w:r w:rsidR="00B03ECA" w:rsidRPr="00BA1238">
        <w:rPr>
          <w:rFonts w:ascii="Arial" w:hAnsi="Arial" w:cs="Arial"/>
          <w:sz w:val="24"/>
          <w:szCs w:val="24"/>
        </w:rPr>
        <w:t>,</w:t>
      </w:r>
      <w:r w:rsidR="001E1420" w:rsidRPr="00BA1238">
        <w:rPr>
          <w:rFonts w:ascii="Arial" w:hAnsi="Arial" w:cs="Arial"/>
          <w:sz w:val="24"/>
          <w:szCs w:val="24"/>
        </w:rPr>
        <w:t xml:space="preserve"> </w:t>
      </w:r>
      <w:r w:rsidR="00B03ECA" w:rsidRPr="00BA1238">
        <w:rPr>
          <w:rFonts w:ascii="Arial" w:hAnsi="Arial" w:cs="Arial"/>
          <w:sz w:val="24"/>
          <w:szCs w:val="24"/>
        </w:rPr>
        <w:t xml:space="preserve">the questionnaire included some </w:t>
      </w:r>
      <w:r w:rsidR="00BA1238" w:rsidRPr="00BA1238">
        <w:rPr>
          <w:rFonts w:ascii="Arial" w:hAnsi="Arial" w:cs="Arial"/>
          <w:sz w:val="24"/>
          <w:szCs w:val="24"/>
        </w:rPr>
        <w:t>o</w:t>
      </w:r>
      <w:r w:rsidR="00BA1238" w:rsidRPr="00BA1238">
        <w:rPr>
          <w:rFonts w:ascii="Arial" w:eastAsia="MS Mincho" w:hAnsi="Arial" w:cs="Arial"/>
          <w:sz w:val="24"/>
          <w:szCs w:val="24"/>
        </w:rPr>
        <w:t>pen-ended</w:t>
      </w:r>
      <w:r w:rsidR="001E1420" w:rsidRPr="00BA1238">
        <w:rPr>
          <w:rFonts w:ascii="Arial" w:eastAsia="MS Mincho" w:hAnsi="Arial" w:cs="Arial"/>
          <w:sz w:val="24"/>
          <w:szCs w:val="24"/>
        </w:rPr>
        <w:t xml:space="preserve"> questions, where respo</w:t>
      </w:r>
      <w:r w:rsidR="00B03ECA" w:rsidRPr="00BA1238">
        <w:rPr>
          <w:rFonts w:ascii="Arial" w:eastAsia="MS Mincho" w:hAnsi="Arial" w:cs="Arial"/>
          <w:sz w:val="24"/>
          <w:szCs w:val="24"/>
        </w:rPr>
        <w:t>ndents were invited to</w:t>
      </w:r>
      <w:r w:rsidR="00B80AE8" w:rsidRPr="00BA1238">
        <w:rPr>
          <w:rFonts w:ascii="Arial" w:eastAsia="MS Mincho" w:hAnsi="Arial" w:cs="Arial"/>
          <w:sz w:val="24"/>
          <w:szCs w:val="24"/>
        </w:rPr>
        <w:t xml:space="preserve"> elaborate on their views and express any concerns. </w:t>
      </w:r>
    </w:p>
    <w:p w14:paraId="0880C178" w14:textId="77777777" w:rsidR="001E1420" w:rsidRPr="00BA1238" w:rsidRDefault="00B03ECA" w:rsidP="007A7304">
      <w:pPr>
        <w:jc w:val="both"/>
        <w:rPr>
          <w:rFonts w:ascii="Arial" w:eastAsia="MS Mincho" w:hAnsi="Arial" w:cs="Arial"/>
          <w:sz w:val="24"/>
          <w:szCs w:val="24"/>
        </w:rPr>
      </w:pPr>
      <w:r w:rsidRPr="00BA1238">
        <w:rPr>
          <w:rFonts w:ascii="Arial" w:eastAsia="MS Mincho" w:hAnsi="Arial" w:cs="Arial"/>
          <w:sz w:val="24"/>
          <w:szCs w:val="24"/>
        </w:rPr>
        <w:t xml:space="preserve">The questionnaire also recorded key demographic information in order </w:t>
      </w:r>
      <w:r w:rsidR="001E1420" w:rsidRPr="00BA1238">
        <w:rPr>
          <w:rFonts w:ascii="Arial" w:eastAsia="MS Mincho" w:hAnsi="Arial" w:cs="Arial"/>
          <w:sz w:val="24"/>
          <w:szCs w:val="24"/>
        </w:rPr>
        <w:t>to help</w:t>
      </w:r>
      <w:r w:rsidRPr="00BA1238">
        <w:rPr>
          <w:rFonts w:ascii="Arial" w:eastAsia="MS Mincho" w:hAnsi="Arial" w:cs="Arial"/>
          <w:sz w:val="24"/>
          <w:szCs w:val="24"/>
        </w:rPr>
        <w:t xml:space="preserve"> officers</w:t>
      </w:r>
      <w:r w:rsidR="001E1420" w:rsidRPr="00BA1238">
        <w:rPr>
          <w:rFonts w:ascii="Arial" w:eastAsia="MS Mincho" w:hAnsi="Arial" w:cs="Arial"/>
          <w:sz w:val="24"/>
          <w:szCs w:val="24"/>
        </w:rPr>
        <w:t xml:space="preserve"> understand the views of</w:t>
      </w:r>
      <w:r w:rsidR="007A7304" w:rsidRPr="00BA1238">
        <w:rPr>
          <w:rFonts w:ascii="Arial" w:eastAsia="MS Mincho" w:hAnsi="Arial" w:cs="Arial"/>
          <w:sz w:val="24"/>
          <w:szCs w:val="24"/>
        </w:rPr>
        <w:t xml:space="preserve"> different demographic groups. </w:t>
      </w:r>
    </w:p>
    <w:p w14:paraId="4E8AC639" w14:textId="77777777" w:rsidR="001E1420" w:rsidRPr="00BA1238" w:rsidRDefault="001E1420" w:rsidP="007A7304">
      <w:pPr>
        <w:jc w:val="both"/>
      </w:pPr>
      <w:r w:rsidRPr="00BA1238">
        <w:rPr>
          <w:rFonts w:ascii="Arial" w:hAnsi="Arial" w:cs="Arial"/>
          <w:sz w:val="24"/>
          <w:szCs w:val="24"/>
        </w:rPr>
        <w:t>Throughout the questionnaire</w:t>
      </w:r>
      <w:r w:rsidR="00B03ECA" w:rsidRPr="00BA1238">
        <w:rPr>
          <w:rFonts w:ascii="Arial" w:hAnsi="Arial" w:cs="Arial"/>
          <w:sz w:val="24"/>
          <w:szCs w:val="24"/>
        </w:rPr>
        <w:t>,</w:t>
      </w:r>
      <w:r w:rsidRPr="00BA1238">
        <w:rPr>
          <w:rFonts w:ascii="Arial" w:hAnsi="Arial" w:cs="Arial"/>
          <w:sz w:val="24"/>
          <w:szCs w:val="24"/>
        </w:rPr>
        <w:t xml:space="preserve"> and where applicable</w:t>
      </w:r>
      <w:r w:rsidR="00B03ECA" w:rsidRPr="00BA1238">
        <w:rPr>
          <w:rFonts w:ascii="Arial" w:hAnsi="Arial" w:cs="Arial"/>
          <w:sz w:val="24"/>
          <w:szCs w:val="24"/>
        </w:rPr>
        <w:t>,</w:t>
      </w:r>
      <w:r w:rsidRPr="00BA1238">
        <w:rPr>
          <w:rFonts w:ascii="Arial" w:hAnsi="Arial" w:cs="Arial"/>
          <w:sz w:val="24"/>
          <w:szCs w:val="24"/>
        </w:rPr>
        <w:t xml:space="preserve"> hyperlinks were provided to the relevant sections of the consultation document</w:t>
      </w:r>
      <w:r w:rsidRPr="00BA1238">
        <w:t xml:space="preserve">. </w:t>
      </w:r>
    </w:p>
    <w:p w14:paraId="3CE36A4D" w14:textId="77777777" w:rsidR="00E921FF" w:rsidRPr="00E921FF" w:rsidRDefault="00E921FF" w:rsidP="00E921FF">
      <w:pPr>
        <w:pStyle w:val="NoSpacing"/>
        <w:rPr>
          <w:rFonts w:ascii="Arial" w:hAnsi="Arial" w:cs="Arial"/>
        </w:rPr>
      </w:pPr>
    </w:p>
    <w:p w14:paraId="7B71CD88" w14:textId="77777777" w:rsidR="00E921FF" w:rsidRPr="00F85025" w:rsidRDefault="00A46DA5" w:rsidP="007A7304">
      <w:pPr>
        <w:pStyle w:val="NoSpacing"/>
        <w:rPr>
          <w:rFonts w:ascii="Arial" w:hAnsi="Arial" w:cs="Arial"/>
          <w:color w:val="008181"/>
          <w:sz w:val="32"/>
          <w:szCs w:val="32"/>
        </w:rPr>
      </w:pPr>
      <w:bookmarkStart w:id="3" w:name="_Toc450817108"/>
      <w:r w:rsidRPr="00F85025">
        <w:rPr>
          <w:rFonts w:ascii="Arial" w:hAnsi="Arial" w:cs="Arial"/>
          <w:color w:val="008181"/>
          <w:sz w:val="32"/>
          <w:szCs w:val="32"/>
        </w:rPr>
        <w:t xml:space="preserve">1.3 </w:t>
      </w:r>
      <w:bookmarkEnd w:id="3"/>
      <w:r w:rsidR="004A48A0" w:rsidRPr="00F85025">
        <w:rPr>
          <w:rFonts w:ascii="Arial" w:hAnsi="Arial" w:cs="Arial"/>
          <w:color w:val="008181"/>
          <w:sz w:val="32"/>
          <w:szCs w:val="32"/>
        </w:rPr>
        <w:t>Consultation</w:t>
      </w:r>
      <w:r w:rsidR="00F85025">
        <w:rPr>
          <w:rFonts w:ascii="Arial" w:hAnsi="Arial" w:cs="Arial"/>
          <w:color w:val="008181"/>
          <w:sz w:val="32"/>
          <w:szCs w:val="32"/>
        </w:rPr>
        <w:t xml:space="preserve"> Response Rate</w:t>
      </w:r>
      <w:r w:rsidR="00712CD8">
        <w:rPr>
          <w:rFonts w:ascii="Arial" w:hAnsi="Arial" w:cs="Arial"/>
          <w:color w:val="008181"/>
          <w:sz w:val="32"/>
          <w:szCs w:val="32"/>
        </w:rPr>
        <w:t>s</w:t>
      </w:r>
    </w:p>
    <w:p w14:paraId="57E6D823" w14:textId="77777777" w:rsidR="007A7304" w:rsidRPr="007A7304" w:rsidRDefault="007A7304" w:rsidP="007A7304">
      <w:pPr>
        <w:pStyle w:val="NoSpacing"/>
      </w:pPr>
    </w:p>
    <w:p w14:paraId="668A3398" w14:textId="7E026C1A" w:rsidR="00FB0A67" w:rsidRPr="00BA1238" w:rsidRDefault="001E1420" w:rsidP="007A7304">
      <w:pPr>
        <w:jc w:val="both"/>
        <w:rPr>
          <w:rFonts w:ascii="Arial" w:hAnsi="Arial" w:cs="Arial"/>
          <w:sz w:val="24"/>
          <w:szCs w:val="24"/>
        </w:rPr>
      </w:pPr>
      <w:r w:rsidRPr="00BA1238">
        <w:rPr>
          <w:rFonts w:ascii="Arial" w:hAnsi="Arial" w:cs="Arial"/>
          <w:sz w:val="24"/>
          <w:szCs w:val="24"/>
        </w:rPr>
        <w:t xml:space="preserve">A total </w:t>
      </w:r>
      <w:r w:rsidR="006B7F1D" w:rsidRPr="00BA1238">
        <w:rPr>
          <w:rFonts w:ascii="Arial" w:hAnsi="Arial" w:cs="Arial"/>
          <w:sz w:val="24"/>
          <w:szCs w:val="24"/>
        </w:rPr>
        <w:t>of 40</w:t>
      </w:r>
      <w:r w:rsidRPr="00BA1238">
        <w:rPr>
          <w:rFonts w:ascii="Arial" w:hAnsi="Arial" w:cs="Arial"/>
          <w:sz w:val="24"/>
          <w:szCs w:val="24"/>
        </w:rPr>
        <w:t xml:space="preserve"> questionnaires</w:t>
      </w:r>
      <w:r w:rsidR="00BB089B" w:rsidRPr="00BA1238">
        <w:rPr>
          <w:rFonts w:ascii="Arial" w:hAnsi="Arial" w:cs="Arial"/>
          <w:sz w:val="24"/>
          <w:szCs w:val="24"/>
        </w:rPr>
        <w:t xml:space="preserve"> have been submi</w:t>
      </w:r>
      <w:r w:rsidR="00BA1238" w:rsidRPr="00BA1238">
        <w:rPr>
          <w:rFonts w:ascii="Arial" w:hAnsi="Arial" w:cs="Arial"/>
          <w:sz w:val="24"/>
          <w:szCs w:val="24"/>
        </w:rPr>
        <w:t>tted</w:t>
      </w:r>
      <w:r w:rsidR="00FB0A67" w:rsidRPr="00BA1238">
        <w:rPr>
          <w:rFonts w:ascii="Arial" w:hAnsi="Arial" w:cs="Arial"/>
          <w:sz w:val="24"/>
          <w:szCs w:val="24"/>
        </w:rPr>
        <w:t>. Further written responses were received from the following organisations:</w:t>
      </w:r>
    </w:p>
    <w:p w14:paraId="4C072E25" w14:textId="48F445B8" w:rsidR="00FB0A67" w:rsidRPr="00BA1238" w:rsidRDefault="00FB0A67" w:rsidP="00FB0A67">
      <w:pPr>
        <w:pStyle w:val="ListParagraph"/>
        <w:numPr>
          <w:ilvl w:val="0"/>
          <w:numId w:val="16"/>
        </w:numPr>
        <w:jc w:val="both"/>
        <w:rPr>
          <w:rFonts w:ascii="Arial" w:hAnsi="Arial" w:cs="Arial"/>
          <w:bCs/>
          <w:sz w:val="24"/>
          <w:szCs w:val="24"/>
        </w:rPr>
      </w:pPr>
      <w:r w:rsidRPr="00BA1238">
        <w:rPr>
          <w:rFonts w:ascii="Arial" w:hAnsi="Arial" w:cs="Arial"/>
          <w:bCs/>
          <w:sz w:val="24"/>
          <w:szCs w:val="24"/>
        </w:rPr>
        <w:t xml:space="preserve">Middlesex </w:t>
      </w:r>
      <w:r w:rsidR="00EE6BAF" w:rsidRPr="00BA1238">
        <w:rPr>
          <w:rFonts w:ascii="Arial" w:hAnsi="Arial" w:cs="Arial"/>
          <w:bCs/>
          <w:sz w:val="24"/>
          <w:szCs w:val="24"/>
        </w:rPr>
        <w:t>University</w:t>
      </w:r>
    </w:p>
    <w:p w14:paraId="5E238001" w14:textId="7DECD173" w:rsidR="00EE6BAF" w:rsidRPr="00BA1238" w:rsidRDefault="00F81DAB" w:rsidP="00FB0A67">
      <w:pPr>
        <w:pStyle w:val="ListParagraph"/>
        <w:numPr>
          <w:ilvl w:val="0"/>
          <w:numId w:val="16"/>
        </w:numPr>
        <w:jc w:val="both"/>
        <w:rPr>
          <w:rFonts w:ascii="Arial" w:hAnsi="Arial" w:cs="Arial"/>
          <w:bCs/>
          <w:sz w:val="24"/>
          <w:szCs w:val="24"/>
        </w:rPr>
      </w:pPr>
      <w:r>
        <w:rPr>
          <w:rFonts w:ascii="Arial" w:hAnsi="Arial" w:cs="Arial"/>
          <w:bCs/>
          <w:sz w:val="24"/>
          <w:szCs w:val="24"/>
        </w:rPr>
        <w:t>Saracens RFC</w:t>
      </w:r>
    </w:p>
    <w:p w14:paraId="0D9628CC" w14:textId="440EC606" w:rsidR="00FB0A67" w:rsidRPr="00BA1238" w:rsidRDefault="00FB0A67" w:rsidP="00FB0A67">
      <w:pPr>
        <w:pStyle w:val="ListParagraph"/>
        <w:numPr>
          <w:ilvl w:val="0"/>
          <w:numId w:val="16"/>
        </w:numPr>
        <w:jc w:val="both"/>
        <w:rPr>
          <w:rFonts w:ascii="Arial" w:hAnsi="Arial" w:cs="Arial"/>
          <w:bCs/>
          <w:sz w:val="24"/>
          <w:szCs w:val="24"/>
        </w:rPr>
      </w:pPr>
      <w:r w:rsidRPr="00BA1238">
        <w:rPr>
          <w:rFonts w:ascii="Arial" w:hAnsi="Arial" w:cs="Arial"/>
          <w:bCs/>
          <w:sz w:val="24"/>
          <w:szCs w:val="24"/>
        </w:rPr>
        <w:t>Middlesex Country Cricket Club</w:t>
      </w:r>
      <w:r w:rsidR="000E1AD8">
        <w:rPr>
          <w:rFonts w:ascii="Arial" w:hAnsi="Arial" w:cs="Arial"/>
          <w:bCs/>
          <w:sz w:val="24"/>
          <w:szCs w:val="24"/>
        </w:rPr>
        <w:t>/England &amp; Wales Cricket Board</w:t>
      </w:r>
    </w:p>
    <w:p w14:paraId="68A04A70" w14:textId="70C0B879" w:rsidR="00FB0A67" w:rsidRPr="00BA1238" w:rsidRDefault="00FB0A67" w:rsidP="00FB0A67">
      <w:pPr>
        <w:pStyle w:val="ListParagraph"/>
        <w:numPr>
          <w:ilvl w:val="0"/>
          <w:numId w:val="16"/>
        </w:numPr>
        <w:jc w:val="both"/>
        <w:rPr>
          <w:rFonts w:ascii="Arial" w:hAnsi="Arial" w:cs="Arial"/>
          <w:bCs/>
          <w:sz w:val="24"/>
          <w:szCs w:val="24"/>
        </w:rPr>
      </w:pPr>
      <w:r w:rsidRPr="00BA1238">
        <w:rPr>
          <w:rFonts w:ascii="Arial" w:hAnsi="Arial" w:cs="Arial"/>
          <w:bCs/>
          <w:sz w:val="24"/>
          <w:szCs w:val="24"/>
        </w:rPr>
        <w:t>Mill Hill Preservation Society</w:t>
      </w:r>
    </w:p>
    <w:p w14:paraId="2C71F0A5" w14:textId="28D79EDB" w:rsidR="00FB0A67" w:rsidRPr="00BA1238" w:rsidRDefault="00FB0A67" w:rsidP="00FB0A67">
      <w:pPr>
        <w:pStyle w:val="ListParagraph"/>
        <w:numPr>
          <w:ilvl w:val="0"/>
          <w:numId w:val="16"/>
        </w:numPr>
        <w:jc w:val="both"/>
        <w:rPr>
          <w:rFonts w:ascii="Arial" w:hAnsi="Arial" w:cs="Arial"/>
          <w:bCs/>
          <w:sz w:val="24"/>
          <w:szCs w:val="24"/>
        </w:rPr>
      </w:pPr>
      <w:r w:rsidRPr="00BA1238">
        <w:rPr>
          <w:rFonts w:ascii="Arial" w:hAnsi="Arial" w:cs="Arial"/>
          <w:bCs/>
          <w:sz w:val="24"/>
          <w:szCs w:val="24"/>
        </w:rPr>
        <w:t>Shaftesbury Barnet Harriers and Barnet &amp; District Athletic Club</w:t>
      </w:r>
    </w:p>
    <w:p w14:paraId="498C1D2B" w14:textId="0EF28252" w:rsidR="00FB0A67" w:rsidRDefault="00FB0A67" w:rsidP="00FB0A67">
      <w:pPr>
        <w:pStyle w:val="ListParagraph"/>
        <w:numPr>
          <w:ilvl w:val="0"/>
          <w:numId w:val="16"/>
        </w:numPr>
        <w:jc w:val="both"/>
        <w:rPr>
          <w:rFonts w:ascii="Arial" w:hAnsi="Arial" w:cs="Arial"/>
          <w:bCs/>
          <w:sz w:val="24"/>
          <w:szCs w:val="24"/>
        </w:rPr>
      </w:pPr>
      <w:r w:rsidRPr="00BA1238">
        <w:rPr>
          <w:rFonts w:ascii="Arial" w:hAnsi="Arial" w:cs="Arial"/>
          <w:bCs/>
          <w:sz w:val="24"/>
          <w:szCs w:val="24"/>
        </w:rPr>
        <w:t>CSJ Planning Consultants (on behalf of Hasmonean School)</w:t>
      </w:r>
    </w:p>
    <w:p w14:paraId="087E377E" w14:textId="6606CE99" w:rsidR="003477BA" w:rsidRDefault="003477BA" w:rsidP="00FB0A67">
      <w:pPr>
        <w:pStyle w:val="ListParagraph"/>
        <w:numPr>
          <w:ilvl w:val="0"/>
          <w:numId w:val="16"/>
        </w:numPr>
        <w:jc w:val="both"/>
        <w:rPr>
          <w:rFonts w:ascii="Arial" w:hAnsi="Arial" w:cs="Arial"/>
          <w:bCs/>
          <w:sz w:val="24"/>
          <w:szCs w:val="24"/>
        </w:rPr>
      </w:pPr>
      <w:r w:rsidRPr="00FE6F9E">
        <w:rPr>
          <w:rFonts w:ascii="Arial" w:hAnsi="Arial" w:cs="Arial"/>
          <w:bCs/>
          <w:sz w:val="24"/>
          <w:szCs w:val="24"/>
        </w:rPr>
        <w:t>Mill Hill Neighbourhood Forum</w:t>
      </w:r>
    </w:p>
    <w:p w14:paraId="2E30B001" w14:textId="7DE5D0F1" w:rsidR="00944D66" w:rsidRDefault="00944D66" w:rsidP="00FB0A67">
      <w:pPr>
        <w:pStyle w:val="ListParagraph"/>
        <w:numPr>
          <w:ilvl w:val="0"/>
          <w:numId w:val="16"/>
        </w:numPr>
        <w:jc w:val="both"/>
        <w:rPr>
          <w:rFonts w:ascii="Arial" w:hAnsi="Arial" w:cs="Arial"/>
          <w:bCs/>
          <w:sz w:val="24"/>
          <w:szCs w:val="24"/>
        </w:rPr>
      </w:pPr>
      <w:r>
        <w:rPr>
          <w:rFonts w:ascii="Arial" w:hAnsi="Arial" w:cs="Arial"/>
          <w:bCs/>
          <w:sz w:val="24"/>
          <w:szCs w:val="24"/>
        </w:rPr>
        <w:t>Friends of Mill Hill Park</w:t>
      </w:r>
    </w:p>
    <w:p w14:paraId="748DB7CA" w14:textId="2428D292" w:rsidR="00944D66" w:rsidRDefault="00944D66" w:rsidP="00FB0A67">
      <w:pPr>
        <w:pStyle w:val="ListParagraph"/>
        <w:numPr>
          <w:ilvl w:val="0"/>
          <w:numId w:val="16"/>
        </w:numPr>
        <w:jc w:val="both"/>
        <w:rPr>
          <w:rFonts w:ascii="Arial" w:hAnsi="Arial" w:cs="Arial"/>
          <w:bCs/>
          <w:sz w:val="24"/>
          <w:szCs w:val="24"/>
        </w:rPr>
      </w:pPr>
      <w:r>
        <w:rPr>
          <w:rFonts w:ascii="Arial" w:hAnsi="Arial" w:cs="Arial"/>
          <w:bCs/>
          <w:sz w:val="24"/>
          <w:szCs w:val="24"/>
        </w:rPr>
        <w:t>Mill Hill RFC</w:t>
      </w:r>
    </w:p>
    <w:p w14:paraId="7CA4B689" w14:textId="58492C7C" w:rsidR="006F2A9F" w:rsidRDefault="006F2A9F" w:rsidP="00FB0A67">
      <w:pPr>
        <w:pStyle w:val="ListParagraph"/>
        <w:numPr>
          <w:ilvl w:val="0"/>
          <w:numId w:val="16"/>
        </w:numPr>
        <w:jc w:val="both"/>
        <w:rPr>
          <w:rFonts w:ascii="Arial" w:hAnsi="Arial" w:cs="Arial"/>
          <w:bCs/>
          <w:sz w:val="24"/>
          <w:szCs w:val="24"/>
        </w:rPr>
      </w:pPr>
      <w:r>
        <w:rPr>
          <w:rFonts w:ascii="Arial" w:hAnsi="Arial" w:cs="Arial"/>
          <w:bCs/>
          <w:sz w:val="24"/>
          <w:szCs w:val="24"/>
        </w:rPr>
        <w:t>Barnet Resident</w:t>
      </w:r>
      <w:r w:rsidR="00944D66">
        <w:rPr>
          <w:rFonts w:ascii="Arial" w:hAnsi="Arial" w:cs="Arial"/>
          <w:bCs/>
          <w:sz w:val="24"/>
          <w:szCs w:val="24"/>
        </w:rPr>
        <w:t>s (x2)</w:t>
      </w:r>
    </w:p>
    <w:p w14:paraId="56C3DDBC" w14:textId="1C2AB02C" w:rsidR="007A7304" w:rsidRPr="00185AC8" w:rsidRDefault="007A7304" w:rsidP="00185AC8">
      <w:pPr>
        <w:pStyle w:val="NoSpacing"/>
        <w:rPr>
          <w:rFonts w:ascii="Arial" w:hAnsi="Arial" w:cs="Arial"/>
          <w:sz w:val="24"/>
          <w:szCs w:val="24"/>
        </w:rPr>
      </w:pPr>
    </w:p>
    <w:p w14:paraId="331E6949" w14:textId="77777777" w:rsidR="00185AC8" w:rsidRPr="00F85025" w:rsidRDefault="00A46DA5" w:rsidP="00185AC8">
      <w:pPr>
        <w:pStyle w:val="NoSpacing"/>
        <w:rPr>
          <w:rFonts w:ascii="Arial" w:hAnsi="Arial" w:cs="Arial"/>
          <w:sz w:val="32"/>
          <w:szCs w:val="32"/>
        </w:rPr>
      </w:pPr>
      <w:r w:rsidRPr="00F85025">
        <w:rPr>
          <w:rFonts w:ascii="Arial" w:hAnsi="Arial" w:cs="Arial"/>
          <w:color w:val="008181"/>
          <w:sz w:val="32"/>
          <w:szCs w:val="32"/>
        </w:rPr>
        <w:t xml:space="preserve">1.4 </w:t>
      </w:r>
      <w:r w:rsidR="00185AC8" w:rsidRPr="00BA1238">
        <w:rPr>
          <w:rFonts w:ascii="Arial" w:hAnsi="Arial" w:cs="Arial"/>
          <w:color w:val="008181"/>
          <w:sz w:val="32"/>
          <w:szCs w:val="32"/>
        </w:rPr>
        <w:t>Respondent</w:t>
      </w:r>
      <w:r w:rsidR="00185AC8" w:rsidRPr="00F85025">
        <w:rPr>
          <w:rFonts w:ascii="Arial" w:hAnsi="Arial" w:cs="Arial"/>
          <w:color w:val="008181"/>
          <w:sz w:val="32"/>
          <w:szCs w:val="32"/>
        </w:rPr>
        <w:t xml:space="preserve"> Profile</w:t>
      </w:r>
    </w:p>
    <w:p w14:paraId="30B9F641" w14:textId="77777777" w:rsidR="00185AC8" w:rsidRDefault="00185AC8" w:rsidP="000A39FE">
      <w:pPr>
        <w:pStyle w:val="NoSpacing"/>
        <w:jc w:val="both"/>
        <w:rPr>
          <w:rFonts w:ascii="Arial" w:hAnsi="Arial" w:cs="Arial"/>
          <w:sz w:val="24"/>
          <w:szCs w:val="24"/>
        </w:rPr>
      </w:pPr>
    </w:p>
    <w:p w14:paraId="6928E232" w14:textId="5F34AF9D" w:rsidR="007A7304" w:rsidRPr="00BA1238" w:rsidRDefault="001E1420" w:rsidP="007A7304">
      <w:pPr>
        <w:jc w:val="both"/>
        <w:rPr>
          <w:rFonts w:ascii="Arial" w:hAnsi="Arial" w:cs="Arial"/>
          <w:sz w:val="24"/>
          <w:szCs w:val="24"/>
        </w:rPr>
      </w:pPr>
      <w:r w:rsidRPr="00BA1238">
        <w:rPr>
          <w:rFonts w:ascii="Arial" w:hAnsi="Arial" w:cs="Arial"/>
          <w:sz w:val="24"/>
          <w:szCs w:val="24"/>
        </w:rPr>
        <w:t xml:space="preserve">Of the </w:t>
      </w:r>
      <w:r w:rsidR="00FB0A67" w:rsidRPr="00BA1238">
        <w:rPr>
          <w:rFonts w:ascii="Arial" w:hAnsi="Arial" w:cs="Arial"/>
          <w:sz w:val="24"/>
          <w:szCs w:val="24"/>
        </w:rPr>
        <w:t>40</w:t>
      </w:r>
      <w:r w:rsidRPr="00BA1238">
        <w:rPr>
          <w:rFonts w:ascii="Arial" w:hAnsi="Arial" w:cs="Arial"/>
          <w:sz w:val="24"/>
          <w:szCs w:val="24"/>
        </w:rPr>
        <w:t xml:space="preserve"> public questionnaires </w:t>
      </w:r>
      <w:r w:rsidR="00185AC8" w:rsidRPr="00BA1238">
        <w:rPr>
          <w:rFonts w:ascii="Arial" w:hAnsi="Arial" w:cs="Arial"/>
          <w:sz w:val="24"/>
          <w:szCs w:val="24"/>
        </w:rPr>
        <w:t xml:space="preserve">responses </w:t>
      </w:r>
      <w:r w:rsidRPr="00BA1238">
        <w:rPr>
          <w:rFonts w:ascii="Arial" w:hAnsi="Arial" w:cs="Arial"/>
          <w:sz w:val="24"/>
          <w:szCs w:val="24"/>
        </w:rPr>
        <w:t>received</w:t>
      </w:r>
      <w:r w:rsidR="00185AC8" w:rsidRPr="00BA1238">
        <w:rPr>
          <w:rFonts w:ascii="Arial" w:hAnsi="Arial" w:cs="Arial"/>
          <w:sz w:val="24"/>
          <w:szCs w:val="24"/>
        </w:rPr>
        <w:t>, all were via the</w:t>
      </w:r>
      <w:r w:rsidRPr="00BA1238">
        <w:rPr>
          <w:rFonts w:ascii="Arial" w:hAnsi="Arial" w:cs="Arial"/>
          <w:sz w:val="24"/>
          <w:szCs w:val="24"/>
        </w:rPr>
        <w:t xml:space="preserve"> online </w:t>
      </w:r>
      <w:r w:rsidR="00185AC8" w:rsidRPr="00BA1238">
        <w:rPr>
          <w:rFonts w:ascii="Arial" w:hAnsi="Arial" w:cs="Arial"/>
          <w:sz w:val="24"/>
          <w:szCs w:val="24"/>
        </w:rPr>
        <w:t>questionnaire. N</w:t>
      </w:r>
      <w:r w:rsidRPr="00BA1238">
        <w:rPr>
          <w:rFonts w:ascii="Arial" w:hAnsi="Arial" w:cs="Arial"/>
          <w:sz w:val="24"/>
          <w:szCs w:val="24"/>
        </w:rPr>
        <w:t xml:space="preserve">o paper questionnaires were returned.  </w:t>
      </w:r>
    </w:p>
    <w:p w14:paraId="607A760C" w14:textId="150BAF9D" w:rsidR="006F3899" w:rsidRPr="00BA1238" w:rsidRDefault="00EE6BAF" w:rsidP="006F3899">
      <w:pPr>
        <w:autoSpaceDE w:val="0"/>
        <w:autoSpaceDN w:val="0"/>
        <w:spacing w:after="240"/>
        <w:jc w:val="both"/>
        <w:rPr>
          <w:rFonts w:ascii="Arial" w:eastAsia="Times New Roman" w:hAnsi="Arial" w:cs="Arial"/>
          <w:sz w:val="24"/>
          <w:szCs w:val="24"/>
          <w:lang w:eastAsia="en-GB"/>
        </w:rPr>
      </w:pPr>
      <w:r w:rsidRPr="00BA1238">
        <w:rPr>
          <w:rFonts w:ascii="Arial" w:eastAsia="Times New Roman" w:hAnsi="Arial" w:cs="Arial"/>
          <w:sz w:val="24"/>
          <w:szCs w:val="24"/>
          <w:lang w:eastAsia="en-GB"/>
        </w:rPr>
        <w:t xml:space="preserve">The </w:t>
      </w:r>
      <w:r w:rsidR="006F3899" w:rsidRPr="00BA1238">
        <w:rPr>
          <w:rFonts w:ascii="Arial" w:eastAsia="Times New Roman" w:hAnsi="Arial" w:cs="Arial"/>
          <w:sz w:val="24"/>
          <w:szCs w:val="24"/>
          <w:lang w:eastAsia="en-GB"/>
        </w:rPr>
        <w:t>council is required by law, Equality Act 2010, to pay due regard to equalities in eliminating unlawful discrimination, advancing equality of opportunity and fostering good relations between people from different groups.</w:t>
      </w:r>
    </w:p>
    <w:p w14:paraId="550F9B0D" w14:textId="77777777" w:rsidR="00363F9B" w:rsidRPr="00BA1238" w:rsidRDefault="006F3899" w:rsidP="00363F9B">
      <w:pPr>
        <w:autoSpaceDE w:val="0"/>
        <w:autoSpaceDN w:val="0"/>
        <w:spacing w:after="240" w:line="240" w:lineRule="auto"/>
        <w:jc w:val="both"/>
        <w:rPr>
          <w:rFonts w:ascii="Arial" w:eastAsia="Times New Roman" w:hAnsi="Arial" w:cs="Arial"/>
          <w:sz w:val="24"/>
          <w:szCs w:val="24"/>
          <w:lang w:eastAsia="en-GB"/>
        </w:rPr>
      </w:pPr>
      <w:r w:rsidRPr="00BA1238">
        <w:rPr>
          <w:rFonts w:ascii="Arial" w:eastAsia="Times New Roman" w:hAnsi="Arial" w:cs="Arial"/>
          <w:sz w:val="24"/>
          <w:szCs w:val="24"/>
          <w:lang w:eastAsia="en-GB"/>
        </w:rPr>
        <w:t>The protected characteristics identified in the Equality Act 2010 are age, disability, ethnicity, gender, gender reassignment, marriage and civil partnership, pregnancy, maternity, religion or belief and sexual orientation.</w:t>
      </w:r>
    </w:p>
    <w:p w14:paraId="52BC22C1" w14:textId="77777777" w:rsidR="006F3899" w:rsidRPr="00BA1238" w:rsidRDefault="006F3899" w:rsidP="006F3899">
      <w:pPr>
        <w:autoSpaceDE w:val="0"/>
        <w:autoSpaceDN w:val="0"/>
        <w:spacing w:after="240" w:line="240" w:lineRule="auto"/>
        <w:jc w:val="both"/>
        <w:rPr>
          <w:rFonts w:ascii="Arial" w:eastAsia="Times New Roman" w:hAnsi="Arial" w:cs="Arial"/>
          <w:sz w:val="24"/>
          <w:szCs w:val="24"/>
          <w:lang w:eastAsia="en-GB"/>
        </w:rPr>
      </w:pPr>
      <w:r w:rsidRPr="00BA1238">
        <w:rPr>
          <w:rFonts w:ascii="Arial" w:eastAsia="Times New Roman" w:hAnsi="Arial" w:cs="Arial"/>
          <w:sz w:val="24"/>
          <w:szCs w:val="24"/>
          <w:lang w:eastAsia="en-GB"/>
        </w:rPr>
        <w:lastRenderedPageBreak/>
        <w:t>To assist us in complying with the duty under the Equality Act 2010 we asked the general public consultation respondents to provide equalities monitoring data and explained that collecting this information will help us understand the needs of our different communities. All personal information provided will be treated in the strictest confidence and will be stored securely in accordance with our responsibilities under the Data Protection Act 1998.</w:t>
      </w:r>
    </w:p>
    <w:p w14:paraId="4094D382" w14:textId="6927F9A4" w:rsidR="001E4C47" w:rsidRDefault="006A2637" w:rsidP="00F946FB">
      <w:pPr>
        <w:jc w:val="both"/>
        <w:rPr>
          <w:rFonts w:ascii="Arial" w:hAnsi="Arial" w:cs="Arial"/>
          <w:sz w:val="24"/>
          <w:szCs w:val="24"/>
        </w:rPr>
      </w:pPr>
      <w:r w:rsidRPr="00BA1238">
        <w:rPr>
          <w:rFonts w:ascii="Arial" w:hAnsi="Arial" w:cs="Arial"/>
          <w:sz w:val="24"/>
          <w:szCs w:val="24"/>
        </w:rPr>
        <w:t xml:space="preserve">The </w:t>
      </w:r>
      <w:r w:rsidR="00F767BE" w:rsidRPr="00BA1238">
        <w:rPr>
          <w:rFonts w:ascii="Arial" w:hAnsi="Arial" w:cs="Arial"/>
          <w:sz w:val="24"/>
          <w:szCs w:val="24"/>
        </w:rPr>
        <w:t>graphs</w:t>
      </w:r>
      <w:r w:rsidR="0054511D" w:rsidRPr="00BA1238">
        <w:rPr>
          <w:rFonts w:ascii="Arial" w:hAnsi="Arial" w:cs="Arial"/>
          <w:sz w:val="24"/>
          <w:szCs w:val="24"/>
        </w:rPr>
        <w:t xml:space="preserve"> below</w:t>
      </w:r>
      <w:r w:rsidRPr="00BA1238">
        <w:rPr>
          <w:rFonts w:ascii="Arial" w:hAnsi="Arial" w:cs="Arial"/>
          <w:sz w:val="24"/>
          <w:szCs w:val="24"/>
        </w:rPr>
        <w:t xml:space="preserve"> summarise</w:t>
      </w:r>
      <w:r w:rsidR="00185AC8" w:rsidRPr="00BA1238">
        <w:rPr>
          <w:rFonts w:ascii="Arial" w:hAnsi="Arial" w:cs="Arial"/>
          <w:sz w:val="24"/>
          <w:szCs w:val="24"/>
        </w:rPr>
        <w:t xml:space="preserve"> the</w:t>
      </w:r>
      <w:r w:rsidR="001E1420" w:rsidRPr="00BA1238">
        <w:rPr>
          <w:rFonts w:ascii="Arial" w:hAnsi="Arial" w:cs="Arial"/>
          <w:sz w:val="24"/>
          <w:szCs w:val="24"/>
        </w:rPr>
        <w:t xml:space="preserve"> </w:t>
      </w:r>
      <w:r w:rsidR="00185AC8" w:rsidRPr="00BA1238">
        <w:rPr>
          <w:rFonts w:ascii="Arial" w:hAnsi="Arial" w:cs="Arial"/>
          <w:sz w:val="24"/>
          <w:szCs w:val="24"/>
        </w:rPr>
        <w:t xml:space="preserve">demographic </w:t>
      </w:r>
      <w:r w:rsidR="001E1420" w:rsidRPr="00BA1238">
        <w:rPr>
          <w:rFonts w:ascii="Arial" w:hAnsi="Arial" w:cs="Arial"/>
          <w:sz w:val="24"/>
          <w:szCs w:val="24"/>
        </w:rPr>
        <w:t>profile</w:t>
      </w:r>
      <w:r w:rsidRPr="00BA1238">
        <w:rPr>
          <w:rFonts w:ascii="Arial" w:hAnsi="Arial" w:cs="Arial"/>
          <w:sz w:val="24"/>
          <w:szCs w:val="24"/>
        </w:rPr>
        <w:t>s of those who responded.</w:t>
      </w:r>
    </w:p>
    <w:p w14:paraId="3DA1069C" w14:textId="77777777" w:rsidR="00C24AA5" w:rsidRPr="001E4C47" w:rsidRDefault="00C24AA5" w:rsidP="00F946FB">
      <w:pPr>
        <w:jc w:val="both"/>
        <w:rPr>
          <w:rFonts w:ascii="Arial" w:hAnsi="Arial" w:cs="Arial"/>
          <w:sz w:val="24"/>
          <w:szCs w:val="24"/>
        </w:rPr>
      </w:pPr>
    </w:p>
    <w:p w14:paraId="0ADAB148" w14:textId="789B959E" w:rsidR="00EF2B0E" w:rsidRPr="00BA1238" w:rsidRDefault="00EF2B0E" w:rsidP="00F946FB">
      <w:pPr>
        <w:jc w:val="both"/>
        <w:rPr>
          <w:rFonts w:ascii="Arial" w:hAnsi="Arial" w:cs="Arial"/>
          <w:color w:val="008181"/>
          <w:sz w:val="28"/>
          <w:szCs w:val="28"/>
        </w:rPr>
      </w:pPr>
      <w:r w:rsidRPr="00BA1238">
        <w:rPr>
          <w:rFonts w:ascii="Arial" w:hAnsi="Arial" w:cs="Arial"/>
          <w:color w:val="008181"/>
          <w:sz w:val="28"/>
          <w:szCs w:val="28"/>
        </w:rPr>
        <w:t>1.4.1 Respondent Address</w:t>
      </w:r>
      <w:r w:rsidR="00EE6BAF" w:rsidRPr="00BA1238">
        <w:rPr>
          <w:rFonts w:ascii="Arial" w:hAnsi="Arial" w:cs="Arial"/>
          <w:color w:val="008181"/>
          <w:sz w:val="28"/>
          <w:szCs w:val="28"/>
        </w:rPr>
        <w:t xml:space="preserve"> (via Ward)</w:t>
      </w:r>
    </w:p>
    <w:p w14:paraId="7B4C7B9C" w14:textId="3B78F07F" w:rsidR="00EF2B0E" w:rsidRDefault="000E7792" w:rsidP="00F946FB">
      <w:pPr>
        <w:jc w:val="both"/>
        <w:rPr>
          <w:rFonts w:ascii="Arial" w:hAnsi="Arial" w:cs="Arial"/>
          <w:b/>
          <w:sz w:val="24"/>
          <w:szCs w:val="24"/>
        </w:rPr>
      </w:pPr>
      <w:r>
        <w:rPr>
          <w:noProof/>
        </w:rPr>
        <w:drawing>
          <wp:inline distT="0" distB="0" distL="0" distR="0" wp14:anchorId="29AF1D11" wp14:editId="262447ED">
            <wp:extent cx="5692140" cy="4587240"/>
            <wp:effectExtent l="0" t="0" r="3810" b="3810"/>
            <wp:docPr id="12" name="Chart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7CE27B" w14:textId="6F9CEAE4" w:rsidR="00EE6BAF" w:rsidRDefault="00EE6BAF" w:rsidP="00F946FB">
      <w:pPr>
        <w:jc w:val="both"/>
        <w:rPr>
          <w:rFonts w:ascii="Arial" w:hAnsi="Arial" w:cs="Arial"/>
          <w:sz w:val="24"/>
          <w:szCs w:val="24"/>
        </w:rPr>
      </w:pPr>
      <w:r w:rsidRPr="00BA1238">
        <w:rPr>
          <w:rFonts w:ascii="Arial" w:hAnsi="Arial" w:cs="Arial"/>
          <w:sz w:val="24"/>
          <w:szCs w:val="24"/>
        </w:rPr>
        <w:t xml:space="preserve">28.00% of respondents </w:t>
      </w:r>
      <w:r w:rsidR="004A66D5">
        <w:rPr>
          <w:rFonts w:ascii="Arial" w:hAnsi="Arial" w:cs="Arial"/>
          <w:sz w:val="24"/>
          <w:szCs w:val="24"/>
        </w:rPr>
        <w:t>were residing</w:t>
      </w:r>
      <w:r w:rsidR="00BA1238" w:rsidRPr="00BA1238">
        <w:rPr>
          <w:rFonts w:ascii="Arial" w:hAnsi="Arial" w:cs="Arial"/>
          <w:sz w:val="24"/>
          <w:szCs w:val="24"/>
        </w:rPr>
        <w:t xml:space="preserve"> in </w:t>
      </w:r>
      <w:r w:rsidR="00BA1238">
        <w:rPr>
          <w:rFonts w:ascii="Arial" w:hAnsi="Arial" w:cs="Arial"/>
          <w:sz w:val="24"/>
          <w:szCs w:val="24"/>
        </w:rPr>
        <w:t>the Mill Hill ward, whilst a furt</w:t>
      </w:r>
      <w:r w:rsidR="004A66D5">
        <w:rPr>
          <w:rFonts w:ascii="Arial" w:hAnsi="Arial" w:cs="Arial"/>
          <w:sz w:val="24"/>
          <w:szCs w:val="24"/>
        </w:rPr>
        <w:t>her 28.00% of respondents were residing</w:t>
      </w:r>
      <w:r w:rsidR="00BA1238">
        <w:rPr>
          <w:rFonts w:ascii="Arial" w:hAnsi="Arial" w:cs="Arial"/>
          <w:sz w:val="24"/>
          <w:szCs w:val="24"/>
        </w:rPr>
        <w:t xml:space="preserve"> in the Hendon Ward. </w:t>
      </w:r>
      <w:r w:rsidR="00582A9B">
        <w:rPr>
          <w:rFonts w:ascii="Arial" w:hAnsi="Arial" w:cs="Arial"/>
          <w:sz w:val="24"/>
          <w:szCs w:val="24"/>
        </w:rPr>
        <w:t xml:space="preserve">A further 16.00% of respondents </w:t>
      </w:r>
      <w:r w:rsidR="001E4C47">
        <w:rPr>
          <w:rFonts w:ascii="Arial" w:hAnsi="Arial" w:cs="Arial"/>
          <w:sz w:val="24"/>
          <w:szCs w:val="24"/>
        </w:rPr>
        <w:t>indicated that their address was not within across the borough</w:t>
      </w:r>
      <w:r w:rsidR="00582A9B">
        <w:rPr>
          <w:rFonts w:ascii="Arial" w:hAnsi="Arial" w:cs="Arial"/>
          <w:sz w:val="24"/>
          <w:szCs w:val="24"/>
        </w:rPr>
        <w:t>. The following specific responses were provided for this:</w:t>
      </w:r>
    </w:p>
    <w:p w14:paraId="26405A91" w14:textId="48A1D695" w:rsidR="00582A9B" w:rsidRDefault="00582A9B" w:rsidP="00582A9B">
      <w:pPr>
        <w:pStyle w:val="ListParagraph"/>
        <w:numPr>
          <w:ilvl w:val="0"/>
          <w:numId w:val="16"/>
        </w:numPr>
        <w:jc w:val="both"/>
        <w:rPr>
          <w:rFonts w:ascii="Arial" w:hAnsi="Arial" w:cs="Arial"/>
          <w:i/>
          <w:sz w:val="24"/>
          <w:szCs w:val="24"/>
        </w:rPr>
      </w:pPr>
      <w:r w:rsidRPr="00582A9B">
        <w:rPr>
          <w:rFonts w:ascii="Arial" w:hAnsi="Arial" w:cs="Arial"/>
          <w:i/>
          <w:sz w:val="24"/>
          <w:szCs w:val="24"/>
        </w:rPr>
        <w:t xml:space="preserve">‘South Wales – </w:t>
      </w:r>
      <w:r>
        <w:rPr>
          <w:rFonts w:ascii="Arial" w:hAnsi="Arial" w:cs="Arial"/>
          <w:i/>
          <w:sz w:val="24"/>
          <w:szCs w:val="24"/>
        </w:rPr>
        <w:t>planning agent for Hasmonean School’</w:t>
      </w:r>
    </w:p>
    <w:p w14:paraId="03B1E83A" w14:textId="27E5B44F" w:rsidR="00582A9B" w:rsidRDefault="00582A9B" w:rsidP="00582A9B">
      <w:pPr>
        <w:pStyle w:val="ListParagraph"/>
        <w:numPr>
          <w:ilvl w:val="0"/>
          <w:numId w:val="16"/>
        </w:numPr>
        <w:jc w:val="both"/>
        <w:rPr>
          <w:rFonts w:ascii="Arial" w:hAnsi="Arial" w:cs="Arial"/>
          <w:i/>
          <w:sz w:val="24"/>
          <w:szCs w:val="24"/>
        </w:rPr>
      </w:pPr>
      <w:r>
        <w:rPr>
          <w:rFonts w:ascii="Arial" w:hAnsi="Arial" w:cs="Arial"/>
          <w:i/>
          <w:sz w:val="24"/>
          <w:szCs w:val="24"/>
        </w:rPr>
        <w:t>‘Central London’</w:t>
      </w:r>
    </w:p>
    <w:p w14:paraId="3242FB83" w14:textId="6B1EED74" w:rsidR="00582A9B" w:rsidRDefault="00582A9B" w:rsidP="00582A9B">
      <w:pPr>
        <w:pStyle w:val="ListParagraph"/>
        <w:numPr>
          <w:ilvl w:val="0"/>
          <w:numId w:val="16"/>
        </w:numPr>
        <w:jc w:val="both"/>
        <w:rPr>
          <w:rFonts w:ascii="Arial" w:hAnsi="Arial" w:cs="Arial"/>
          <w:i/>
          <w:sz w:val="24"/>
          <w:szCs w:val="24"/>
        </w:rPr>
      </w:pPr>
      <w:r>
        <w:rPr>
          <w:rFonts w:ascii="Arial" w:hAnsi="Arial" w:cs="Arial"/>
          <w:i/>
          <w:sz w:val="24"/>
          <w:szCs w:val="24"/>
        </w:rPr>
        <w:t>‘Represent Shaftesbury Barnet Harriers and Barnet &amp; District Athletic Club’</w:t>
      </w:r>
    </w:p>
    <w:p w14:paraId="6291C3C0" w14:textId="735B72C0" w:rsidR="00E92323" w:rsidRDefault="00582A9B" w:rsidP="00F946FB">
      <w:pPr>
        <w:pStyle w:val="ListParagraph"/>
        <w:numPr>
          <w:ilvl w:val="0"/>
          <w:numId w:val="16"/>
        </w:numPr>
        <w:jc w:val="both"/>
        <w:rPr>
          <w:rFonts w:ascii="Arial" w:hAnsi="Arial" w:cs="Arial"/>
          <w:i/>
          <w:sz w:val="24"/>
          <w:szCs w:val="24"/>
        </w:rPr>
      </w:pPr>
      <w:r>
        <w:rPr>
          <w:rFonts w:ascii="Arial" w:hAnsi="Arial" w:cs="Arial"/>
          <w:i/>
          <w:sz w:val="24"/>
          <w:szCs w:val="24"/>
        </w:rPr>
        <w:t>‘Essex’</w:t>
      </w:r>
    </w:p>
    <w:p w14:paraId="164E1368" w14:textId="77777777" w:rsidR="00C24AA5" w:rsidRPr="00C24AA5" w:rsidRDefault="00C24AA5" w:rsidP="00C24AA5">
      <w:pPr>
        <w:jc w:val="both"/>
        <w:rPr>
          <w:rFonts w:ascii="Arial" w:hAnsi="Arial" w:cs="Arial"/>
          <w:i/>
          <w:sz w:val="24"/>
          <w:szCs w:val="24"/>
        </w:rPr>
      </w:pPr>
    </w:p>
    <w:p w14:paraId="66B73670" w14:textId="6D0CF6B8" w:rsidR="00314947" w:rsidRPr="00582A9B" w:rsidRDefault="000E7792" w:rsidP="00F946FB">
      <w:pPr>
        <w:jc w:val="both"/>
        <w:rPr>
          <w:rFonts w:ascii="Arial" w:hAnsi="Arial" w:cs="Arial"/>
          <w:color w:val="008181"/>
          <w:sz w:val="28"/>
          <w:szCs w:val="28"/>
        </w:rPr>
      </w:pPr>
      <w:r w:rsidRPr="00582A9B">
        <w:rPr>
          <w:rFonts w:ascii="Arial" w:hAnsi="Arial" w:cs="Arial"/>
          <w:color w:val="008181"/>
          <w:sz w:val="28"/>
          <w:szCs w:val="28"/>
        </w:rPr>
        <w:lastRenderedPageBreak/>
        <w:t>1.4.2</w:t>
      </w:r>
      <w:r w:rsidR="00314947" w:rsidRPr="00582A9B">
        <w:rPr>
          <w:rFonts w:ascii="Arial" w:hAnsi="Arial" w:cs="Arial"/>
          <w:color w:val="008181"/>
          <w:sz w:val="28"/>
          <w:szCs w:val="28"/>
        </w:rPr>
        <w:t xml:space="preserve"> Respondent Type</w:t>
      </w:r>
    </w:p>
    <w:p w14:paraId="4CB0D742" w14:textId="707E77B1" w:rsidR="00FB0A67" w:rsidRDefault="00EF2B0E" w:rsidP="0054511D">
      <w:pPr>
        <w:jc w:val="both"/>
        <w:rPr>
          <w:rFonts w:ascii="Arial" w:hAnsi="Arial" w:cs="Arial"/>
          <w:sz w:val="24"/>
          <w:szCs w:val="24"/>
        </w:rPr>
      </w:pPr>
      <w:r>
        <w:rPr>
          <w:noProof/>
        </w:rPr>
        <w:drawing>
          <wp:inline distT="0" distB="0" distL="0" distR="0" wp14:anchorId="008A76A1" wp14:editId="17D21272">
            <wp:extent cx="5731510" cy="2613660"/>
            <wp:effectExtent l="0" t="0" r="2540" b="15240"/>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F2BC6F" w14:textId="3ABE7CE3" w:rsidR="007B03FB" w:rsidRDefault="004E7E2D" w:rsidP="0054511D">
      <w:pPr>
        <w:jc w:val="both"/>
        <w:rPr>
          <w:rFonts w:ascii="Arial" w:hAnsi="Arial" w:cs="Arial"/>
          <w:sz w:val="24"/>
          <w:szCs w:val="24"/>
        </w:rPr>
      </w:pPr>
      <w:bookmarkStart w:id="4" w:name="_Hlk518564221"/>
      <w:r>
        <w:rPr>
          <w:rFonts w:ascii="Arial" w:hAnsi="Arial" w:cs="Arial"/>
          <w:sz w:val="24"/>
          <w:szCs w:val="24"/>
        </w:rPr>
        <w:t xml:space="preserve">69.23% of respondents </w:t>
      </w:r>
      <w:r w:rsidR="0050032C">
        <w:rPr>
          <w:rFonts w:ascii="Arial" w:hAnsi="Arial" w:cs="Arial"/>
          <w:sz w:val="24"/>
          <w:szCs w:val="24"/>
        </w:rPr>
        <w:t xml:space="preserve">were Barnet residents, compared with 7.69% of respondents who were representing a </w:t>
      </w:r>
      <w:r w:rsidR="004A66D5">
        <w:rPr>
          <w:rFonts w:ascii="Arial" w:hAnsi="Arial" w:cs="Arial"/>
          <w:sz w:val="24"/>
          <w:szCs w:val="24"/>
        </w:rPr>
        <w:t>public-sector</w:t>
      </w:r>
      <w:r w:rsidR="0050032C">
        <w:rPr>
          <w:rFonts w:ascii="Arial" w:hAnsi="Arial" w:cs="Arial"/>
          <w:sz w:val="24"/>
          <w:szCs w:val="24"/>
        </w:rPr>
        <w:t xml:space="preserve"> organisation,</w:t>
      </w:r>
      <w:r w:rsidR="004A66D5">
        <w:rPr>
          <w:rFonts w:ascii="Arial" w:hAnsi="Arial" w:cs="Arial"/>
          <w:sz w:val="24"/>
          <w:szCs w:val="24"/>
        </w:rPr>
        <w:t xml:space="preserve"> 7.69% of respondents who were Barnet residents and local business owners, and 7.69% of respondents who were representing a sports club or a regular sports participant. </w:t>
      </w:r>
      <w:r w:rsidR="007B03FB">
        <w:rPr>
          <w:rFonts w:ascii="Arial" w:hAnsi="Arial" w:cs="Arial"/>
          <w:sz w:val="24"/>
          <w:szCs w:val="24"/>
        </w:rPr>
        <w:t>The following organisations provided responses:</w:t>
      </w:r>
    </w:p>
    <w:p w14:paraId="7CCA5DB3" w14:textId="610CC54F" w:rsidR="007B03FB" w:rsidRDefault="007B03FB" w:rsidP="007B03FB">
      <w:pPr>
        <w:pStyle w:val="ListParagraph"/>
        <w:numPr>
          <w:ilvl w:val="0"/>
          <w:numId w:val="16"/>
        </w:numPr>
        <w:jc w:val="both"/>
        <w:rPr>
          <w:rFonts w:ascii="Arial" w:hAnsi="Arial" w:cs="Arial"/>
          <w:sz w:val="24"/>
          <w:szCs w:val="24"/>
        </w:rPr>
      </w:pPr>
      <w:r>
        <w:rPr>
          <w:rFonts w:ascii="Arial" w:hAnsi="Arial" w:cs="Arial"/>
          <w:sz w:val="24"/>
          <w:szCs w:val="24"/>
        </w:rPr>
        <w:t>Middlesex County Cricket Club</w:t>
      </w:r>
    </w:p>
    <w:p w14:paraId="74672E24" w14:textId="20EDAE1C" w:rsidR="007B03FB" w:rsidRDefault="007B03FB" w:rsidP="007B03FB">
      <w:pPr>
        <w:pStyle w:val="ListParagraph"/>
        <w:numPr>
          <w:ilvl w:val="0"/>
          <w:numId w:val="16"/>
        </w:numPr>
        <w:jc w:val="both"/>
        <w:rPr>
          <w:rFonts w:ascii="Arial" w:hAnsi="Arial" w:cs="Arial"/>
          <w:sz w:val="24"/>
          <w:szCs w:val="24"/>
        </w:rPr>
      </w:pPr>
      <w:r>
        <w:rPr>
          <w:rFonts w:ascii="Arial" w:hAnsi="Arial" w:cs="Arial"/>
          <w:sz w:val="24"/>
          <w:szCs w:val="24"/>
        </w:rPr>
        <w:t>Hasmonean School</w:t>
      </w:r>
    </w:p>
    <w:p w14:paraId="593D3C04" w14:textId="218BEFD6" w:rsidR="007B03FB" w:rsidRPr="007B03FB" w:rsidRDefault="007B03FB" w:rsidP="007B03FB">
      <w:pPr>
        <w:pStyle w:val="ListParagraph"/>
        <w:numPr>
          <w:ilvl w:val="0"/>
          <w:numId w:val="16"/>
        </w:numPr>
        <w:jc w:val="both"/>
        <w:rPr>
          <w:rFonts w:ascii="Arial" w:hAnsi="Arial" w:cs="Arial"/>
          <w:sz w:val="24"/>
          <w:szCs w:val="24"/>
        </w:rPr>
      </w:pPr>
      <w:r>
        <w:rPr>
          <w:rFonts w:ascii="Arial" w:hAnsi="Arial" w:cs="Arial"/>
          <w:sz w:val="24"/>
          <w:szCs w:val="24"/>
        </w:rPr>
        <w:t>Shaftesbury Barnet Harriers and Barnet &amp; District Athletic Clubs</w:t>
      </w:r>
    </w:p>
    <w:bookmarkEnd w:id="4"/>
    <w:p w14:paraId="455476EC" w14:textId="56083789" w:rsidR="00CA7FE5" w:rsidRDefault="00CA7FE5" w:rsidP="0054511D">
      <w:pPr>
        <w:jc w:val="both"/>
        <w:rPr>
          <w:rFonts w:ascii="Arial" w:hAnsi="Arial" w:cs="Arial"/>
          <w:color w:val="008181"/>
          <w:sz w:val="28"/>
          <w:szCs w:val="28"/>
        </w:rPr>
      </w:pPr>
    </w:p>
    <w:p w14:paraId="2DC0B8D6" w14:textId="35B3947E" w:rsidR="00314947" w:rsidRPr="004A66D5" w:rsidRDefault="000E7792" w:rsidP="0054511D">
      <w:pPr>
        <w:jc w:val="both"/>
        <w:rPr>
          <w:rFonts w:ascii="Arial" w:hAnsi="Arial" w:cs="Arial"/>
          <w:color w:val="008181"/>
          <w:sz w:val="28"/>
          <w:szCs w:val="28"/>
        </w:rPr>
      </w:pPr>
      <w:r w:rsidRPr="004A66D5">
        <w:rPr>
          <w:rFonts w:ascii="Arial" w:hAnsi="Arial" w:cs="Arial"/>
          <w:color w:val="008181"/>
          <w:sz w:val="28"/>
          <w:szCs w:val="28"/>
        </w:rPr>
        <w:t>1.4.3</w:t>
      </w:r>
      <w:r w:rsidR="00314947" w:rsidRPr="004A66D5">
        <w:rPr>
          <w:rFonts w:ascii="Arial" w:hAnsi="Arial" w:cs="Arial"/>
          <w:color w:val="008181"/>
          <w:sz w:val="28"/>
          <w:szCs w:val="28"/>
        </w:rPr>
        <w:t xml:space="preserve"> </w:t>
      </w:r>
      <w:r w:rsidR="00314947" w:rsidRPr="00C66066">
        <w:rPr>
          <w:rFonts w:ascii="Arial" w:hAnsi="Arial" w:cs="Arial"/>
          <w:color w:val="008181"/>
          <w:sz w:val="28"/>
          <w:szCs w:val="28"/>
        </w:rPr>
        <w:t>Age</w:t>
      </w:r>
    </w:p>
    <w:p w14:paraId="76485820" w14:textId="07FD755F" w:rsidR="000E7792" w:rsidRDefault="000E7792" w:rsidP="00314947">
      <w:pPr>
        <w:rPr>
          <w:rFonts w:ascii="Arial" w:hAnsi="Arial" w:cs="Arial"/>
          <w:color w:val="00B050"/>
          <w:sz w:val="24"/>
          <w:szCs w:val="24"/>
        </w:rPr>
      </w:pPr>
      <w:r>
        <w:rPr>
          <w:noProof/>
        </w:rPr>
        <w:drawing>
          <wp:inline distT="0" distB="0" distL="0" distR="0" wp14:anchorId="218C64B4" wp14:editId="2219913D">
            <wp:extent cx="5852160" cy="2887980"/>
            <wp:effectExtent l="0" t="0" r="15240" b="7620"/>
            <wp:docPr id="14" name="Chart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42D610" w14:textId="448BDB43" w:rsidR="004A66D5" w:rsidRPr="00C66066" w:rsidRDefault="00CA7FE5" w:rsidP="00C66066">
      <w:pPr>
        <w:rPr>
          <w:rFonts w:ascii="Arial" w:hAnsi="Arial" w:cs="Arial"/>
          <w:sz w:val="24"/>
          <w:szCs w:val="24"/>
        </w:rPr>
      </w:pPr>
      <w:r>
        <w:rPr>
          <w:rFonts w:ascii="Arial" w:hAnsi="Arial" w:cs="Arial"/>
          <w:sz w:val="24"/>
          <w:szCs w:val="24"/>
        </w:rPr>
        <w:lastRenderedPageBreak/>
        <w:t xml:space="preserve">72.73% of all respondents were aged between 35 and 64. </w:t>
      </w:r>
      <w:r w:rsidR="00944659">
        <w:rPr>
          <w:rFonts w:ascii="Arial" w:hAnsi="Arial" w:cs="Arial"/>
          <w:sz w:val="24"/>
          <w:szCs w:val="24"/>
        </w:rPr>
        <w:t xml:space="preserve">The highest response rate was from respondents aged between 45 and 54, at 40.91%, </w:t>
      </w:r>
      <w:r w:rsidR="000B2F8E">
        <w:rPr>
          <w:rFonts w:ascii="Arial" w:hAnsi="Arial" w:cs="Arial"/>
          <w:sz w:val="24"/>
          <w:szCs w:val="24"/>
        </w:rPr>
        <w:t>followed by respondents aged b</w:t>
      </w:r>
      <w:r w:rsidR="00C66066">
        <w:rPr>
          <w:rFonts w:ascii="Arial" w:hAnsi="Arial" w:cs="Arial"/>
          <w:sz w:val="24"/>
          <w:szCs w:val="24"/>
        </w:rPr>
        <w:t xml:space="preserve">etween 35 to </w:t>
      </w:r>
      <w:r w:rsidR="000B2F8E">
        <w:rPr>
          <w:rFonts w:ascii="Arial" w:hAnsi="Arial" w:cs="Arial"/>
          <w:sz w:val="24"/>
          <w:szCs w:val="24"/>
        </w:rPr>
        <w:t>44, at 22</w:t>
      </w:r>
      <w:r w:rsidR="00C66066">
        <w:rPr>
          <w:rFonts w:ascii="Arial" w:hAnsi="Arial" w:cs="Arial"/>
          <w:sz w:val="24"/>
          <w:szCs w:val="24"/>
        </w:rPr>
        <w:t>.73%, and respondents aged 65 to 74, at 13.64%.</w:t>
      </w:r>
    </w:p>
    <w:p w14:paraId="2BE8DF13" w14:textId="77777777" w:rsidR="007B03FB" w:rsidRDefault="007B03FB" w:rsidP="0054511D">
      <w:pPr>
        <w:jc w:val="both"/>
        <w:rPr>
          <w:rFonts w:ascii="Arial" w:hAnsi="Arial" w:cs="Arial"/>
          <w:color w:val="008181"/>
          <w:sz w:val="28"/>
          <w:szCs w:val="28"/>
        </w:rPr>
      </w:pPr>
    </w:p>
    <w:p w14:paraId="1395951B" w14:textId="02164886" w:rsidR="00F85025" w:rsidRPr="00C66066" w:rsidRDefault="002A5C4F" w:rsidP="0054511D">
      <w:pPr>
        <w:jc w:val="both"/>
        <w:rPr>
          <w:rFonts w:ascii="Arial" w:hAnsi="Arial" w:cs="Arial"/>
          <w:color w:val="008181"/>
          <w:sz w:val="28"/>
          <w:szCs w:val="28"/>
        </w:rPr>
      </w:pPr>
      <w:r w:rsidRPr="00C66066">
        <w:rPr>
          <w:rFonts w:ascii="Arial" w:hAnsi="Arial" w:cs="Arial"/>
          <w:color w:val="008181"/>
          <w:sz w:val="28"/>
          <w:szCs w:val="28"/>
        </w:rPr>
        <w:t>1.4.4</w:t>
      </w:r>
      <w:r w:rsidR="0054511D" w:rsidRPr="00C66066">
        <w:rPr>
          <w:rFonts w:ascii="Arial" w:hAnsi="Arial" w:cs="Arial"/>
          <w:color w:val="008181"/>
          <w:sz w:val="28"/>
          <w:szCs w:val="28"/>
        </w:rPr>
        <w:t xml:space="preserve"> Gender</w:t>
      </w:r>
    </w:p>
    <w:p w14:paraId="35210901" w14:textId="7668E207" w:rsidR="008F0146" w:rsidRDefault="008F0146" w:rsidP="0054511D">
      <w:pPr>
        <w:jc w:val="both"/>
        <w:rPr>
          <w:rFonts w:ascii="Arial" w:hAnsi="Arial" w:cs="Arial"/>
          <w:b/>
          <w:sz w:val="24"/>
          <w:szCs w:val="24"/>
        </w:rPr>
      </w:pPr>
      <w:r>
        <w:rPr>
          <w:noProof/>
        </w:rPr>
        <w:drawing>
          <wp:inline distT="0" distB="0" distL="0" distR="0" wp14:anchorId="30B4112B" wp14:editId="5DCE5726">
            <wp:extent cx="5731510" cy="2903220"/>
            <wp:effectExtent l="0" t="0" r="2540" b="11430"/>
            <wp:docPr id="18" name="Chart 1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B743C7" w14:textId="27E975E6" w:rsidR="008F0146" w:rsidRPr="00C66066" w:rsidRDefault="008F0146" w:rsidP="008F0146">
      <w:pPr>
        <w:jc w:val="both"/>
        <w:rPr>
          <w:rFonts w:ascii="Arial" w:hAnsi="Arial" w:cs="Arial"/>
          <w:sz w:val="24"/>
          <w:szCs w:val="24"/>
        </w:rPr>
      </w:pPr>
      <w:r w:rsidRPr="00C66066">
        <w:rPr>
          <w:rFonts w:ascii="Arial" w:hAnsi="Arial" w:cs="Arial"/>
          <w:sz w:val="24"/>
          <w:szCs w:val="24"/>
        </w:rPr>
        <w:t>The maj</w:t>
      </w:r>
      <w:r w:rsidR="00C66066" w:rsidRPr="00C66066">
        <w:rPr>
          <w:rFonts w:ascii="Arial" w:hAnsi="Arial" w:cs="Arial"/>
          <w:sz w:val="24"/>
          <w:szCs w:val="24"/>
        </w:rPr>
        <w:t>ority of respondents were male</w:t>
      </w:r>
      <w:r w:rsidRPr="00C66066">
        <w:rPr>
          <w:rFonts w:ascii="Arial" w:hAnsi="Arial" w:cs="Arial"/>
          <w:sz w:val="24"/>
          <w:szCs w:val="24"/>
        </w:rPr>
        <w:t>, at 58.7%</w:t>
      </w:r>
      <w:r w:rsidR="00C66066" w:rsidRPr="00C66066">
        <w:rPr>
          <w:rFonts w:ascii="Arial" w:hAnsi="Arial" w:cs="Arial"/>
          <w:sz w:val="24"/>
          <w:szCs w:val="24"/>
        </w:rPr>
        <w:t xml:space="preserve">, followed by female respondents, at 36.36%, and 9.09% of respondents </w:t>
      </w:r>
      <w:r w:rsidR="00C66066">
        <w:rPr>
          <w:rFonts w:ascii="Arial" w:hAnsi="Arial" w:cs="Arial"/>
          <w:sz w:val="24"/>
          <w:szCs w:val="24"/>
        </w:rPr>
        <w:t>who preferred not to state what their gender was.</w:t>
      </w:r>
    </w:p>
    <w:p w14:paraId="5B12A5EB" w14:textId="24CF318C" w:rsidR="008F0146" w:rsidRDefault="008F0146" w:rsidP="0054511D">
      <w:pPr>
        <w:jc w:val="both"/>
        <w:rPr>
          <w:rFonts w:ascii="Arial" w:hAnsi="Arial" w:cs="Arial"/>
          <w:b/>
          <w:sz w:val="24"/>
          <w:szCs w:val="24"/>
        </w:rPr>
      </w:pPr>
    </w:p>
    <w:p w14:paraId="64DD7224" w14:textId="032315A8" w:rsidR="008F0146" w:rsidRPr="007B03FB" w:rsidRDefault="008F0146" w:rsidP="0054511D">
      <w:pPr>
        <w:jc w:val="both"/>
        <w:rPr>
          <w:rFonts w:ascii="Arial" w:hAnsi="Arial" w:cs="Arial"/>
          <w:color w:val="008181"/>
          <w:sz w:val="28"/>
          <w:szCs w:val="28"/>
        </w:rPr>
      </w:pPr>
      <w:r w:rsidRPr="007B03FB">
        <w:rPr>
          <w:rFonts w:ascii="Arial" w:hAnsi="Arial" w:cs="Arial"/>
          <w:color w:val="008181"/>
          <w:sz w:val="28"/>
          <w:szCs w:val="28"/>
        </w:rPr>
        <w:t>1.4.5 Females only: Pregnant/Maternity Leave</w:t>
      </w:r>
      <w:r w:rsidR="00390B7E" w:rsidRPr="007B03FB">
        <w:rPr>
          <w:rFonts w:ascii="Arial" w:hAnsi="Arial" w:cs="Arial"/>
          <w:color w:val="008181"/>
          <w:sz w:val="28"/>
          <w:szCs w:val="28"/>
        </w:rPr>
        <w:t xml:space="preserve"> </w:t>
      </w:r>
    </w:p>
    <w:p w14:paraId="59C9B37E" w14:textId="0B347CDC" w:rsidR="008F0146" w:rsidRDefault="007B03FB" w:rsidP="0054511D">
      <w:pPr>
        <w:jc w:val="both"/>
        <w:rPr>
          <w:rFonts w:ascii="Arial" w:hAnsi="Arial" w:cs="Arial"/>
          <w:b/>
          <w:sz w:val="24"/>
          <w:szCs w:val="24"/>
        </w:rPr>
      </w:pPr>
      <w:r>
        <w:rPr>
          <w:noProof/>
        </w:rPr>
        <w:drawing>
          <wp:inline distT="0" distB="0" distL="0" distR="0" wp14:anchorId="77A6B958" wp14:editId="548D0918">
            <wp:extent cx="5753100" cy="2682240"/>
            <wp:effectExtent l="0" t="0" r="0" b="3810"/>
            <wp:docPr id="19" name="Chart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8EF4FB" w14:textId="62BC1EDB" w:rsidR="007B03FB" w:rsidRPr="000F12D8" w:rsidRDefault="0055180F" w:rsidP="0054511D">
      <w:pPr>
        <w:jc w:val="both"/>
        <w:rPr>
          <w:rFonts w:ascii="Arial" w:hAnsi="Arial" w:cs="Arial"/>
          <w:sz w:val="24"/>
          <w:szCs w:val="24"/>
        </w:rPr>
      </w:pPr>
      <w:r>
        <w:rPr>
          <w:rFonts w:ascii="Arial" w:hAnsi="Arial" w:cs="Arial"/>
          <w:sz w:val="24"/>
          <w:szCs w:val="24"/>
        </w:rPr>
        <w:t xml:space="preserve">Of the females’ </w:t>
      </w:r>
      <w:r w:rsidR="000F12D8">
        <w:rPr>
          <w:rFonts w:ascii="Arial" w:hAnsi="Arial" w:cs="Arial"/>
          <w:sz w:val="24"/>
          <w:szCs w:val="24"/>
        </w:rPr>
        <w:t>respondents to this question, 100%, indicated that they were n</w:t>
      </w:r>
      <w:r>
        <w:rPr>
          <w:rFonts w:ascii="Arial" w:hAnsi="Arial" w:cs="Arial"/>
          <w:sz w:val="24"/>
          <w:szCs w:val="24"/>
        </w:rPr>
        <w:t xml:space="preserve">ot currently on maternity leave. Whilst </w:t>
      </w:r>
      <w:r w:rsidR="000F12D8">
        <w:rPr>
          <w:rFonts w:ascii="Arial" w:hAnsi="Arial" w:cs="Arial"/>
          <w:sz w:val="24"/>
          <w:szCs w:val="24"/>
        </w:rPr>
        <w:t xml:space="preserve">16.67% </w:t>
      </w:r>
      <w:r>
        <w:rPr>
          <w:rFonts w:ascii="Arial" w:hAnsi="Arial" w:cs="Arial"/>
          <w:sz w:val="24"/>
          <w:szCs w:val="24"/>
        </w:rPr>
        <w:t xml:space="preserve">of respondents </w:t>
      </w:r>
      <w:r w:rsidR="000F12D8">
        <w:rPr>
          <w:rFonts w:ascii="Arial" w:hAnsi="Arial" w:cs="Arial"/>
          <w:sz w:val="24"/>
          <w:szCs w:val="24"/>
        </w:rPr>
        <w:t>indicated that they were pregnant</w:t>
      </w:r>
      <w:r>
        <w:rPr>
          <w:rFonts w:ascii="Arial" w:hAnsi="Arial" w:cs="Arial"/>
          <w:sz w:val="24"/>
          <w:szCs w:val="24"/>
        </w:rPr>
        <w:t>, with 83.33% indicating that they were not pregnant.</w:t>
      </w:r>
    </w:p>
    <w:p w14:paraId="0E17F125" w14:textId="3B683C69" w:rsidR="008F0146" w:rsidRPr="000F12D8" w:rsidRDefault="008F0146" w:rsidP="0054511D">
      <w:pPr>
        <w:jc w:val="both"/>
        <w:rPr>
          <w:rFonts w:ascii="Arial" w:hAnsi="Arial" w:cs="Arial"/>
          <w:color w:val="008181"/>
          <w:sz w:val="28"/>
          <w:szCs w:val="28"/>
        </w:rPr>
      </w:pPr>
      <w:r w:rsidRPr="000F12D8">
        <w:rPr>
          <w:rFonts w:ascii="Arial" w:hAnsi="Arial" w:cs="Arial"/>
          <w:color w:val="008181"/>
          <w:sz w:val="28"/>
          <w:szCs w:val="28"/>
        </w:rPr>
        <w:lastRenderedPageBreak/>
        <w:t xml:space="preserve">1.4.6 Gender reassignment </w:t>
      </w:r>
    </w:p>
    <w:p w14:paraId="51AC2EB6" w14:textId="17DE5098" w:rsidR="008F0146" w:rsidRDefault="00A3496E" w:rsidP="0054511D">
      <w:pPr>
        <w:jc w:val="both"/>
        <w:rPr>
          <w:rFonts w:ascii="Arial" w:hAnsi="Arial" w:cs="Arial"/>
          <w:b/>
          <w:sz w:val="24"/>
          <w:szCs w:val="24"/>
        </w:rPr>
      </w:pPr>
      <w:r>
        <w:rPr>
          <w:noProof/>
        </w:rPr>
        <w:drawing>
          <wp:inline distT="0" distB="0" distL="0" distR="0" wp14:anchorId="46C686E0" wp14:editId="32DB2BEA">
            <wp:extent cx="5661660" cy="2621280"/>
            <wp:effectExtent l="0" t="0" r="15240" b="7620"/>
            <wp:docPr id="21" name="Chart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6872E9" w14:textId="7E3A6AA1" w:rsidR="00A3496E" w:rsidRDefault="000F12D8" w:rsidP="0054511D">
      <w:pPr>
        <w:jc w:val="both"/>
        <w:rPr>
          <w:rFonts w:ascii="Arial" w:hAnsi="Arial" w:cs="Arial"/>
          <w:sz w:val="24"/>
          <w:szCs w:val="24"/>
        </w:rPr>
      </w:pPr>
      <w:r>
        <w:rPr>
          <w:rFonts w:ascii="Arial" w:hAnsi="Arial" w:cs="Arial"/>
          <w:sz w:val="24"/>
          <w:szCs w:val="24"/>
        </w:rPr>
        <w:t xml:space="preserve">The majority of respondents, </w:t>
      </w:r>
      <w:r w:rsidR="00B96E47">
        <w:rPr>
          <w:rFonts w:ascii="Arial" w:hAnsi="Arial" w:cs="Arial"/>
          <w:sz w:val="24"/>
          <w:szCs w:val="24"/>
        </w:rPr>
        <w:t xml:space="preserve">95.24%, have the same gender identity as the gender they were assigned at birth. 4.76% of respondents, indicated that their gender identity was not the same </w:t>
      </w:r>
      <w:r w:rsidR="001E4C47">
        <w:rPr>
          <w:rFonts w:ascii="Arial" w:hAnsi="Arial" w:cs="Arial"/>
          <w:sz w:val="24"/>
          <w:szCs w:val="24"/>
        </w:rPr>
        <w:t>as the gender they were assigned at birth.</w:t>
      </w:r>
    </w:p>
    <w:p w14:paraId="2219A158" w14:textId="77777777" w:rsidR="001E4C47" w:rsidRPr="001E4C47" w:rsidRDefault="001E4C47" w:rsidP="0054511D">
      <w:pPr>
        <w:jc w:val="both"/>
        <w:rPr>
          <w:rFonts w:ascii="Arial" w:hAnsi="Arial" w:cs="Arial"/>
          <w:sz w:val="24"/>
          <w:szCs w:val="24"/>
        </w:rPr>
      </w:pPr>
    </w:p>
    <w:p w14:paraId="58BE44EA" w14:textId="53D928DF" w:rsidR="00F946FB" w:rsidRPr="001E4C47" w:rsidRDefault="008F0146" w:rsidP="0054511D">
      <w:pPr>
        <w:jc w:val="both"/>
        <w:rPr>
          <w:rFonts w:ascii="Arial" w:hAnsi="Arial" w:cs="Arial"/>
          <w:color w:val="008181"/>
          <w:sz w:val="28"/>
          <w:szCs w:val="28"/>
        </w:rPr>
      </w:pPr>
      <w:r w:rsidRPr="001E4C47">
        <w:rPr>
          <w:rFonts w:ascii="Arial" w:hAnsi="Arial" w:cs="Arial"/>
          <w:color w:val="008181"/>
          <w:sz w:val="28"/>
          <w:szCs w:val="28"/>
        </w:rPr>
        <w:t>1.4</w:t>
      </w:r>
      <w:r w:rsidR="00A3496E" w:rsidRPr="001E4C47">
        <w:rPr>
          <w:rFonts w:ascii="Arial" w:hAnsi="Arial" w:cs="Arial"/>
          <w:color w:val="008181"/>
          <w:sz w:val="28"/>
          <w:szCs w:val="28"/>
        </w:rPr>
        <w:t>.7</w:t>
      </w:r>
      <w:r w:rsidR="00F946FB" w:rsidRPr="001E4C47">
        <w:rPr>
          <w:rFonts w:ascii="Arial" w:hAnsi="Arial" w:cs="Arial"/>
          <w:color w:val="008181"/>
          <w:sz w:val="28"/>
          <w:szCs w:val="28"/>
        </w:rPr>
        <w:t xml:space="preserve"> Ethnicity</w:t>
      </w:r>
    </w:p>
    <w:p w14:paraId="04F59A0C" w14:textId="7FB40BE8" w:rsidR="00A3496E" w:rsidRDefault="00A3496E" w:rsidP="0054511D">
      <w:pPr>
        <w:jc w:val="both"/>
        <w:rPr>
          <w:rFonts w:ascii="Arial" w:hAnsi="Arial" w:cs="Arial"/>
          <w:sz w:val="24"/>
          <w:szCs w:val="24"/>
        </w:rPr>
      </w:pPr>
      <w:r>
        <w:rPr>
          <w:noProof/>
        </w:rPr>
        <w:drawing>
          <wp:inline distT="0" distB="0" distL="0" distR="0" wp14:anchorId="64F0E980" wp14:editId="178A0FCB">
            <wp:extent cx="5731510" cy="4434840"/>
            <wp:effectExtent l="0" t="0" r="2540" b="3810"/>
            <wp:docPr id="25" name="Chart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373528" w14:textId="0B60EBEF" w:rsidR="00C24AA5" w:rsidRDefault="453EFBA1" w:rsidP="0054511D">
      <w:pPr>
        <w:jc w:val="both"/>
        <w:rPr>
          <w:rFonts w:ascii="Arial" w:eastAsia="Arial" w:hAnsi="Arial" w:cs="Arial"/>
          <w:sz w:val="24"/>
          <w:szCs w:val="24"/>
        </w:rPr>
      </w:pPr>
      <w:r w:rsidRPr="001E4C47">
        <w:rPr>
          <w:rFonts w:ascii="Arial" w:eastAsia="Arial" w:hAnsi="Arial" w:cs="Arial"/>
          <w:sz w:val="24"/>
          <w:szCs w:val="24"/>
        </w:rPr>
        <w:lastRenderedPageBreak/>
        <w:t>The majority of respondents described themselves as being of White British origin, at 7</w:t>
      </w:r>
      <w:r w:rsidR="001E4C47" w:rsidRPr="001E4C47">
        <w:rPr>
          <w:rFonts w:ascii="Arial" w:eastAsia="Arial" w:hAnsi="Arial" w:cs="Arial"/>
          <w:sz w:val="24"/>
          <w:szCs w:val="24"/>
        </w:rPr>
        <w:t>1</w:t>
      </w:r>
      <w:r w:rsidRPr="001E4C47">
        <w:rPr>
          <w:rFonts w:ascii="Arial" w:eastAsia="Arial" w:hAnsi="Arial" w:cs="Arial"/>
          <w:sz w:val="24"/>
          <w:szCs w:val="24"/>
        </w:rPr>
        <w:t>.43%. The next largest group of respondents, at 9.52%, described themselves as b</w:t>
      </w:r>
      <w:r w:rsidR="00C24AA5">
        <w:rPr>
          <w:rFonts w:ascii="Arial" w:eastAsia="Arial" w:hAnsi="Arial" w:cs="Arial"/>
          <w:sz w:val="24"/>
          <w:szCs w:val="24"/>
        </w:rPr>
        <w:t>eing of White any other origin.</w:t>
      </w:r>
    </w:p>
    <w:p w14:paraId="2047DD3C" w14:textId="77777777" w:rsidR="00C24AA5" w:rsidRPr="00C24AA5" w:rsidRDefault="00C24AA5" w:rsidP="0054511D">
      <w:pPr>
        <w:jc w:val="both"/>
        <w:rPr>
          <w:rFonts w:ascii="Arial" w:eastAsia="Arial" w:hAnsi="Arial" w:cs="Arial"/>
          <w:sz w:val="24"/>
          <w:szCs w:val="24"/>
        </w:rPr>
      </w:pPr>
    </w:p>
    <w:p w14:paraId="58DEBA4D" w14:textId="279BAC32" w:rsidR="00F946FB" w:rsidRPr="001E4C47" w:rsidRDefault="00AA1A65" w:rsidP="0054511D">
      <w:pPr>
        <w:jc w:val="both"/>
        <w:rPr>
          <w:rFonts w:ascii="Arial" w:hAnsi="Arial" w:cs="Arial"/>
          <w:color w:val="008181"/>
          <w:sz w:val="28"/>
          <w:szCs w:val="28"/>
        </w:rPr>
      </w:pPr>
      <w:r w:rsidRPr="001E4C47">
        <w:rPr>
          <w:rFonts w:ascii="Arial" w:hAnsi="Arial" w:cs="Arial"/>
          <w:color w:val="008181"/>
          <w:sz w:val="28"/>
          <w:szCs w:val="28"/>
        </w:rPr>
        <w:t>1.4.8</w:t>
      </w:r>
      <w:r w:rsidR="00F946FB" w:rsidRPr="001E4C47">
        <w:rPr>
          <w:rFonts w:ascii="Arial" w:hAnsi="Arial" w:cs="Arial"/>
          <w:color w:val="008181"/>
          <w:sz w:val="28"/>
          <w:szCs w:val="28"/>
        </w:rPr>
        <w:t xml:space="preserve"> </w:t>
      </w:r>
      <w:r w:rsidRPr="001E4C47">
        <w:rPr>
          <w:rFonts w:ascii="Arial" w:hAnsi="Arial" w:cs="Arial"/>
          <w:color w:val="008181"/>
          <w:sz w:val="28"/>
          <w:szCs w:val="28"/>
        </w:rPr>
        <w:t>Di</w:t>
      </w:r>
      <w:r w:rsidR="006F3899" w:rsidRPr="001E4C47">
        <w:rPr>
          <w:rFonts w:ascii="Arial" w:hAnsi="Arial" w:cs="Arial"/>
          <w:color w:val="008181"/>
          <w:sz w:val="28"/>
          <w:szCs w:val="28"/>
        </w:rPr>
        <w:t>sability</w:t>
      </w:r>
    </w:p>
    <w:p w14:paraId="7F6078EB" w14:textId="326CA66F" w:rsidR="00AA1A65" w:rsidRDefault="00AA1A65" w:rsidP="0054511D">
      <w:pPr>
        <w:jc w:val="both"/>
        <w:rPr>
          <w:rFonts w:ascii="Arial" w:hAnsi="Arial" w:cs="Arial"/>
          <w:sz w:val="24"/>
          <w:szCs w:val="24"/>
        </w:rPr>
      </w:pPr>
      <w:r>
        <w:rPr>
          <w:noProof/>
        </w:rPr>
        <w:drawing>
          <wp:inline distT="0" distB="0" distL="0" distR="0" wp14:anchorId="041532DF" wp14:editId="0FDA925D">
            <wp:extent cx="5730240" cy="3239770"/>
            <wp:effectExtent l="0" t="0" r="3810" b="17780"/>
            <wp:docPr id="26" name="Chart 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66F10F" w14:textId="0BCC24D8" w:rsidR="001E4C47" w:rsidRPr="001E4C47" w:rsidRDefault="001E4C47" w:rsidP="0054511D">
      <w:pPr>
        <w:jc w:val="both"/>
        <w:rPr>
          <w:rFonts w:ascii="Arial" w:hAnsi="Arial" w:cs="Arial"/>
          <w:sz w:val="24"/>
          <w:szCs w:val="24"/>
        </w:rPr>
      </w:pPr>
      <w:r w:rsidRPr="001E4C47">
        <w:rPr>
          <w:rFonts w:ascii="Arial" w:hAnsi="Arial" w:cs="Arial"/>
          <w:sz w:val="24"/>
          <w:szCs w:val="24"/>
        </w:rPr>
        <w:t>85.71% of respondents identified as not having a disability</w:t>
      </w:r>
      <w:r>
        <w:rPr>
          <w:rFonts w:ascii="Arial" w:hAnsi="Arial" w:cs="Arial"/>
          <w:sz w:val="24"/>
          <w:szCs w:val="24"/>
        </w:rPr>
        <w:t>, compared with 14.29% of respondents who did identify as having a disability, and 0.00% of respondents who preferred not to say.</w:t>
      </w:r>
    </w:p>
    <w:p w14:paraId="6BEB8BD9" w14:textId="27A52D2B" w:rsidR="00AA1A65" w:rsidRPr="001E4C47" w:rsidRDefault="00AA1A65" w:rsidP="0054511D">
      <w:pPr>
        <w:jc w:val="both"/>
        <w:rPr>
          <w:rFonts w:ascii="Arial" w:hAnsi="Arial" w:cs="Arial"/>
          <w:sz w:val="24"/>
          <w:szCs w:val="24"/>
        </w:rPr>
      </w:pPr>
      <w:r w:rsidRPr="001E4C47">
        <w:rPr>
          <w:rFonts w:ascii="Arial" w:hAnsi="Arial" w:cs="Arial"/>
          <w:sz w:val="24"/>
          <w:szCs w:val="24"/>
        </w:rPr>
        <w:t>Of the 14.29% of respondents who identified as having a disability, 33.33% of these identified as having a disability in relation to mobility (e.g. use of a wheelchair), 33.33% identified as having a disability in relation to vision (e.g. blind or fractional/</w:t>
      </w:r>
      <w:r w:rsidR="001E4C47" w:rsidRPr="001E4C47">
        <w:rPr>
          <w:rFonts w:ascii="Arial" w:hAnsi="Arial" w:cs="Arial"/>
          <w:sz w:val="24"/>
          <w:szCs w:val="24"/>
        </w:rPr>
        <w:t>partial</w:t>
      </w:r>
      <w:r w:rsidRPr="001E4C47">
        <w:rPr>
          <w:rFonts w:ascii="Arial" w:hAnsi="Arial" w:cs="Arial"/>
          <w:sz w:val="24"/>
          <w:szCs w:val="24"/>
        </w:rPr>
        <w:t xml:space="preserve"> sight) and 33.33% </w:t>
      </w:r>
      <w:r w:rsidR="001E4C47" w:rsidRPr="001E4C47">
        <w:rPr>
          <w:rFonts w:ascii="Arial" w:hAnsi="Arial" w:cs="Arial"/>
          <w:sz w:val="24"/>
          <w:szCs w:val="24"/>
        </w:rPr>
        <w:t>preferred</w:t>
      </w:r>
      <w:r w:rsidRPr="001E4C47">
        <w:rPr>
          <w:rFonts w:ascii="Arial" w:hAnsi="Arial" w:cs="Arial"/>
          <w:sz w:val="24"/>
          <w:szCs w:val="24"/>
        </w:rPr>
        <w:t xml:space="preserve"> not to disclose their disability.</w:t>
      </w:r>
    </w:p>
    <w:p w14:paraId="7459A4CA" w14:textId="7FFEFD1E" w:rsidR="00AA1A65" w:rsidRDefault="00AA1A65" w:rsidP="0054511D">
      <w:pPr>
        <w:jc w:val="both"/>
        <w:rPr>
          <w:rFonts w:ascii="Arial" w:hAnsi="Arial" w:cs="Arial"/>
          <w:b/>
          <w:sz w:val="24"/>
          <w:szCs w:val="24"/>
        </w:rPr>
      </w:pPr>
    </w:p>
    <w:p w14:paraId="74415C2F" w14:textId="0A7A73AF" w:rsidR="00C24AA5" w:rsidRDefault="00C24AA5" w:rsidP="0054511D">
      <w:pPr>
        <w:jc w:val="both"/>
        <w:rPr>
          <w:rFonts w:ascii="Arial" w:hAnsi="Arial" w:cs="Arial"/>
          <w:b/>
          <w:sz w:val="24"/>
          <w:szCs w:val="24"/>
        </w:rPr>
      </w:pPr>
    </w:p>
    <w:p w14:paraId="16B4B6C0" w14:textId="6DD12F27" w:rsidR="00C24AA5" w:rsidRDefault="00C24AA5" w:rsidP="0054511D">
      <w:pPr>
        <w:jc w:val="both"/>
        <w:rPr>
          <w:rFonts w:ascii="Arial" w:hAnsi="Arial" w:cs="Arial"/>
          <w:b/>
          <w:sz w:val="24"/>
          <w:szCs w:val="24"/>
        </w:rPr>
      </w:pPr>
    </w:p>
    <w:p w14:paraId="0D0AD199" w14:textId="731799BE" w:rsidR="00C24AA5" w:rsidRDefault="00C24AA5" w:rsidP="0054511D">
      <w:pPr>
        <w:jc w:val="both"/>
        <w:rPr>
          <w:rFonts w:ascii="Arial" w:hAnsi="Arial" w:cs="Arial"/>
          <w:b/>
          <w:sz w:val="24"/>
          <w:szCs w:val="24"/>
        </w:rPr>
      </w:pPr>
    </w:p>
    <w:p w14:paraId="6B7212F2" w14:textId="28AA4329" w:rsidR="00C24AA5" w:rsidRDefault="00C24AA5" w:rsidP="0054511D">
      <w:pPr>
        <w:jc w:val="both"/>
        <w:rPr>
          <w:rFonts w:ascii="Arial" w:hAnsi="Arial" w:cs="Arial"/>
          <w:b/>
          <w:sz w:val="24"/>
          <w:szCs w:val="24"/>
        </w:rPr>
      </w:pPr>
    </w:p>
    <w:p w14:paraId="26DF4C98" w14:textId="5F8A2EBF" w:rsidR="00C24AA5" w:rsidRDefault="00C24AA5" w:rsidP="0054511D">
      <w:pPr>
        <w:jc w:val="both"/>
        <w:rPr>
          <w:rFonts w:ascii="Arial" w:hAnsi="Arial" w:cs="Arial"/>
          <w:b/>
          <w:sz w:val="24"/>
          <w:szCs w:val="24"/>
        </w:rPr>
      </w:pPr>
    </w:p>
    <w:p w14:paraId="533032D2" w14:textId="7B1A8F88" w:rsidR="00C24AA5" w:rsidRDefault="00C24AA5" w:rsidP="0054511D">
      <w:pPr>
        <w:jc w:val="both"/>
        <w:rPr>
          <w:rFonts w:ascii="Arial" w:hAnsi="Arial" w:cs="Arial"/>
          <w:b/>
          <w:sz w:val="24"/>
          <w:szCs w:val="24"/>
        </w:rPr>
      </w:pPr>
    </w:p>
    <w:p w14:paraId="45014E2A" w14:textId="18853B1A" w:rsidR="00C24AA5" w:rsidRDefault="00C24AA5" w:rsidP="0054511D">
      <w:pPr>
        <w:jc w:val="both"/>
        <w:rPr>
          <w:rFonts w:ascii="Arial" w:hAnsi="Arial" w:cs="Arial"/>
          <w:b/>
          <w:sz w:val="24"/>
          <w:szCs w:val="24"/>
        </w:rPr>
      </w:pPr>
    </w:p>
    <w:p w14:paraId="322CC11B" w14:textId="79F8EAF8" w:rsidR="00C24AA5" w:rsidRDefault="00C24AA5" w:rsidP="0054511D">
      <w:pPr>
        <w:jc w:val="both"/>
        <w:rPr>
          <w:rFonts w:ascii="Arial" w:hAnsi="Arial" w:cs="Arial"/>
          <w:b/>
          <w:sz w:val="24"/>
          <w:szCs w:val="24"/>
        </w:rPr>
      </w:pPr>
    </w:p>
    <w:p w14:paraId="24871B65" w14:textId="5CF618E1" w:rsidR="006F3899" w:rsidRPr="001E4C47" w:rsidRDefault="00AA1A65" w:rsidP="0054511D">
      <w:pPr>
        <w:jc w:val="both"/>
        <w:rPr>
          <w:rFonts w:ascii="Arial" w:hAnsi="Arial" w:cs="Arial"/>
          <w:color w:val="008181"/>
          <w:sz w:val="28"/>
          <w:szCs w:val="28"/>
        </w:rPr>
      </w:pPr>
      <w:bookmarkStart w:id="5" w:name="_Hlk518648676"/>
      <w:r w:rsidRPr="001E4C47">
        <w:rPr>
          <w:rFonts w:ascii="Arial" w:hAnsi="Arial" w:cs="Arial"/>
          <w:color w:val="008181"/>
          <w:sz w:val="28"/>
          <w:szCs w:val="28"/>
        </w:rPr>
        <w:lastRenderedPageBreak/>
        <w:t>1.4.9</w:t>
      </w:r>
      <w:r w:rsidR="006F3899" w:rsidRPr="001E4C47">
        <w:rPr>
          <w:rFonts w:ascii="Arial" w:hAnsi="Arial" w:cs="Arial"/>
          <w:color w:val="008181"/>
          <w:sz w:val="28"/>
          <w:szCs w:val="28"/>
        </w:rPr>
        <w:t xml:space="preserve"> Religion or Belief</w:t>
      </w:r>
    </w:p>
    <w:bookmarkEnd w:id="5"/>
    <w:p w14:paraId="643C235F" w14:textId="12DDCA5B" w:rsidR="002D6E1D" w:rsidRDefault="002D6E1D" w:rsidP="0093585B">
      <w:pPr>
        <w:jc w:val="both"/>
        <w:rPr>
          <w:rFonts w:ascii="Arial" w:hAnsi="Arial" w:cs="Arial"/>
          <w:sz w:val="24"/>
          <w:szCs w:val="24"/>
        </w:rPr>
      </w:pPr>
      <w:r>
        <w:rPr>
          <w:noProof/>
        </w:rPr>
        <w:drawing>
          <wp:inline distT="0" distB="0" distL="0" distR="0" wp14:anchorId="61A8B563" wp14:editId="676BF332">
            <wp:extent cx="5775960" cy="3268980"/>
            <wp:effectExtent l="0" t="0" r="15240" b="762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DA35DB" w14:textId="54F8E9EC" w:rsidR="004D1A16" w:rsidRDefault="0094111D" w:rsidP="0093585B">
      <w:pPr>
        <w:jc w:val="both"/>
        <w:rPr>
          <w:rFonts w:ascii="Arial" w:hAnsi="Arial" w:cs="Arial"/>
          <w:sz w:val="24"/>
          <w:szCs w:val="24"/>
        </w:rPr>
      </w:pPr>
      <w:r w:rsidRPr="004D1A16">
        <w:rPr>
          <w:rFonts w:ascii="Arial" w:hAnsi="Arial" w:cs="Arial"/>
          <w:sz w:val="24"/>
          <w:szCs w:val="24"/>
        </w:rPr>
        <w:t>The largest group of respondents identified themselves as Chris</w:t>
      </w:r>
      <w:r w:rsidR="004D1A16">
        <w:rPr>
          <w:rFonts w:ascii="Arial" w:hAnsi="Arial" w:cs="Arial"/>
          <w:sz w:val="24"/>
          <w:szCs w:val="24"/>
        </w:rPr>
        <w:t>tian, at 33.33</w:t>
      </w:r>
      <w:r w:rsidRPr="004D1A16">
        <w:rPr>
          <w:rFonts w:ascii="Arial" w:hAnsi="Arial" w:cs="Arial"/>
          <w:sz w:val="24"/>
          <w:szCs w:val="24"/>
        </w:rPr>
        <w:t>%. The next largest group of respond</w:t>
      </w:r>
      <w:r w:rsidR="004D1A16" w:rsidRPr="004D1A16">
        <w:rPr>
          <w:rFonts w:ascii="Arial" w:hAnsi="Arial" w:cs="Arial"/>
          <w:sz w:val="24"/>
          <w:szCs w:val="24"/>
        </w:rPr>
        <w:t>ents preferred not to say, at 28</w:t>
      </w:r>
      <w:r w:rsidRPr="004D1A16">
        <w:rPr>
          <w:rFonts w:ascii="Arial" w:hAnsi="Arial" w:cs="Arial"/>
          <w:sz w:val="24"/>
          <w:szCs w:val="24"/>
        </w:rPr>
        <w:t>.</w:t>
      </w:r>
      <w:r w:rsidR="004D1A16" w:rsidRPr="004D1A16">
        <w:rPr>
          <w:rFonts w:ascii="Arial" w:hAnsi="Arial" w:cs="Arial"/>
          <w:sz w:val="24"/>
          <w:szCs w:val="24"/>
        </w:rPr>
        <w:t>5</w:t>
      </w:r>
      <w:r w:rsidR="004D1A16">
        <w:rPr>
          <w:rFonts w:ascii="Arial" w:hAnsi="Arial" w:cs="Arial"/>
          <w:sz w:val="24"/>
          <w:szCs w:val="24"/>
        </w:rPr>
        <w:t xml:space="preserve">7%. </w:t>
      </w:r>
    </w:p>
    <w:p w14:paraId="6069A343" w14:textId="0D8F4E21" w:rsidR="004D1A16" w:rsidRDefault="004D1A16" w:rsidP="002D6E1D">
      <w:pPr>
        <w:jc w:val="both"/>
        <w:rPr>
          <w:rFonts w:ascii="Arial" w:hAnsi="Arial" w:cs="Arial"/>
          <w:b/>
          <w:sz w:val="24"/>
          <w:szCs w:val="24"/>
        </w:rPr>
      </w:pPr>
    </w:p>
    <w:p w14:paraId="069F8884" w14:textId="74CC65C8" w:rsidR="002D6E1D" w:rsidRPr="004D1A16" w:rsidRDefault="002D6E1D" w:rsidP="002D6E1D">
      <w:pPr>
        <w:jc w:val="both"/>
        <w:rPr>
          <w:rFonts w:ascii="Arial" w:hAnsi="Arial" w:cs="Arial"/>
          <w:color w:val="008181"/>
          <w:sz w:val="28"/>
          <w:szCs w:val="28"/>
        </w:rPr>
      </w:pPr>
      <w:r w:rsidRPr="004D1A16">
        <w:rPr>
          <w:rFonts w:ascii="Arial" w:hAnsi="Arial" w:cs="Arial"/>
          <w:color w:val="008181"/>
          <w:sz w:val="28"/>
          <w:szCs w:val="28"/>
        </w:rPr>
        <w:t>1.4.10 Sexual Orientation</w:t>
      </w:r>
    </w:p>
    <w:p w14:paraId="0166019B" w14:textId="7BC3DC52" w:rsidR="002D6E1D" w:rsidRPr="0093585B" w:rsidRDefault="002D6E1D" w:rsidP="0093585B">
      <w:pPr>
        <w:jc w:val="both"/>
        <w:rPr>
          <w:rFonts w:ascii="Arial" w:hAnsi="Arial" w:cs="Arial"/>
          <w:sz w:val="24"/>
          <w:szCs w:val="24"/>
        </w:rPr>
      </w:pPr>
      <w:r>
        <w:rPr>
          <w:noProof/>
        </w:rPr>
        <w:drawing>
          <wp:inline distT="0" distB="0" distL="0" distR="0" wp14:anchorId="343978FB" wp14:editId="099B233A">
            <wp:extent cx="5753100" cy="3048000"/>
            <wp:effectExtent l="0" t="0" r="0" b="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BD9E79" w14:textId="6017D607" w:rsidR="004D1A16" w:rsidRPr="004D1A16" w:rsidRDefault="004D1A16" w:rsidP="00296FEC">
      <w:pPr>
        <w:pStyle w:val="NoSpacing"/>
        <w:rPr>
          <w:rFonts w:ascii="Arial" w:hAnsi="Arial" w:cs="Arial"/>
          <w:bCs/>
          <w:sz w:val="24"/>
          <w:szCs w:val="24"/>
        </w:rPr>
      </w:pPr>
      <w:r>
        <w:rPr>
          <w:rFonts w:ascii="Arial" w:hAnsi="Arial" w:cs="Arial"/>
          <w:bCs/>
          <w:sz w:val="24"/>
          <w:szCs w:val="24"/>
        </w:rPr>
        <w:t xml:space="preserve">The largest group of respondents identified themselves as heterosexual, at 71.43%. The next largest group of respondents preferred not to say, at 19.05%. Followed by the next largest </w:t>
      </w:r>
      <w:r w:rsidR="001A0FB2">
        <w:rPr>
          <w:rFonts w:ascii="Arial" w:hAnsi="Arial" w:cs="Arial"/>
          <w:bCs/>
          <w:sz w:val="24"/>
          <w:szCs w:val="24"/>
        </w:rPr>
        <w:t>group of respondents, 9.52%, who identified themselves as bisexual.</w:t>
      </w:r>
    </w:p>
    <w:p w14:paraId="29CAB945" w14:textId="77777777" w:rsidR="004D1A16" w:rsidRDefault="004D1A16" w:rsidP="00296FEC">
      <w:pPr>
        <w:pStyle w:val="NoSpacing"/>
        <w:rPr>
          <w:rFonts w:ascii="Arial" w:hAnsi="Arial" w:cs="Arial"/>
          <w:bCs/>
          <w:color w:val="008181"/>
          <w:sz w:val="24"/>
          <w:szCs w:val="24"/>
        </w:rPr>
      </w:pPr>
    </w:p>
    <w:p w14:paraId="2B5978F7" w14:textId="26C0B883" w:rsidR="007B4487" w:rsidRDefault="007B4487" w:rsidP="00296FEC">
      <w:pPr>
        <w:pStyle w:val="NoSpacing"/>
        <w:rPr>
          <w:rFonts w:ascii="Arial" w:hAnsi="Arial" w:cs="Arial"/>
          <w:bCs/>
          <w:color w:val="008181"/>
          <w:sz w:val="24"/>
          <w:szCs w:val="24"/>
        </w:rPr>
      </w:pPr>
    </w:p>
    <w:p w14:paraId="19517532" w14:textId="1BB3ABE5" w:rsidR="00062D98" w:rsidRDefault="007E278E" w:rsidP="00296FEC">
      <w:pPr>
        <w:pStyle w:val="NoSpacing"/>
        <w:rPr>
          <w:rFonts w:ascii="Arial" w:hAnsi="Arial" w:cs="Arial"/>
          <w:color w:val="008181"/>
          <w:sz w:val="40"/>
          <w:szCs w:val="40"/>
        </w:rPr>
      </w:pPr>
      <w:r>
        <w:rPr>
          <w:rFonts w:ascii="Arial" w:hAnsi="Arial" w:cs="Arial"/>
          <w:bCs/>
          <w:color w:val="008181"/>
          <w:sz w:val="40"/>
          <w:szCs w:val="40"/>
        </w:rPr>
        <w:lastRenderedPageBreak/>
        <w:t>2.</w:t>
      </w:r>
      <w:r w:rsidR="00A46DA5" w:rsidRPr="00F85025">
        <w:rPr>
          <w:rFonts w:ascii="Arial" w:hAnsi="Arial" w:cs="Arial"/>
          <w:bCs/>
          <w:color w:val="008181"/>
          <w:sz w:val="40"/>
          <w:szCs w:val="40"/>
        </w:rPr>
        <w:t xml:space="preserve"> </w:t>
      </w:r>
      <w:r w:rsidR="00E921FF" w:rsidRPr="00F85025">
        <w:rPr>
          <w:rFonts w:ascii="Arial" w:hAnsi="Arial" w:cs="Arial"/>
          <w:bCs/>
          <w:color w:val="008181"/>
          <w:sz w:val="40"/>
          <w:szCs w:val="40"/>
        </w:rPr>
        <w:t>Con</w:t>
      </w:r>
      <w:r w:rsidR="001E1420" w:rsidRPr="00F85025">
        <w:rPr>
          <w:rFonts w:ascii="Arial" w:hAnsi="Arial" w:cs="Arial"/>
          <w:color w:val="008181"/>
          <w:sz w:val="40"/>
          <w:szCs w:val="40"/>
        </w:rPr>
        <w:t>sultation Resul</w:t>
      </w:r>
      <w:r w:rsidR="00E921FF" w:rsidRPr="00F85025">
        <w:rPr>
          <w:rFonts w:ascii="Arial" w:hAnsi="Arial" w:cs="Arial"/>
          <w:color w:val="008181"/>
          <w:sz w:val="40"/>
          <w:szCs w:val="40"/>
        </w:rPr>
        <w:t>ts</w:t>
      </w:r>
    </w:p>
    <w:p w14:paraId="6509B483" w14:textId="77777777" w:rsidR="00296FEC" w:rsidRPr="00296FEC" w:rsidRDefault="00296FEC" w:rsidP="00BA184C">
      <w:pPr>
        <w:pStyle w:val="NoSpacing"/>
        <w:rPr>
          <w:rFonts w:ascii="Arial" w:hAnsi="Arial" w:cs="Arial"/>
          <w:color w:val="008181"/>
          <w:sz w:val="24"/>
          <w:szCs w:val="24"/>
        </w:rPr>
      </w:pPr>
    </w:p>
    <w:p w14:paraId="405EEC04" w14:textId="77777777" w:rsidR="00BA184C" w:rsidRPr="00062D98" w:rsidRDefault="00BA184C" w:rsidP="00BA184C">
      <w:pPr>
        <w:pStyle w:val="NoSpacing"/>
        <w:rPr>
          <w:rFonts w:ascii="Arial" w:hAnsi="Arial" w:cs="Arial"/>
          <w:color w:val="008181"/>
          <w:sz w:val="32"/>
          <w:szCs w:val="32"/>
        </w:rPr>
      </w:pPr>
      <w:r w:rsidRPr="00062D98">
        <w:rPr>
          <w:rFonts w:ascii="Arial" w:hAnsi="Arial" w:cs="Arial"/>
          <w:color w:val="008181"/>
          <w:sz w:val="32"/>
          <w:szCs w:val="32"/>
        </w:rPr>
        <w:t>2.</w:t>
      </w:r>
      <w:r w:rsidR="00062D98" w:rsidRPr="00062D98">
        <w:rPr>
          <w:rFonts w:ascii="Arial" w:hAnsi="Arial" w:cs="Arial"/>
          <w:color w:val="008181"/>
          <w:sz w:val="32"/>
          <w:szCs w:val="32"/>
        </w:rPr>
        <w:t>1</w:t>
      </w:r>
      <w:r w:rsidRPr="00062D98">
        <w:rPr>
          <w:rFonts w:ascii="Arial" w:hAnsi="Arial" w:cs="Arial"/>
          <w:color w:val="008181"/>
          <w:sz w:val="32"/>
          <w:szCs w:val="32"/>
        </w:rPr>
        <w:t xml:space="preserve"> Preface to the Results</w:t>
      </w:r>
    </w:p>
    <w:p w14:paraId="14913AE9" w14:textId="77777777" w:rsidR="00BA184C" w:rsidRPr="00296FEC" w:rsidRDefault="00BA184C" w:rsidP="00BA184C">
      <w:pPr>
        <w:pStyle w:val="NoSpacing"/>
        <w:rPr>
          <w:rFonts w:ascii="Arial" w:hAnsi="Arial" w:cs="Arial"/>
          <w:color w:val="008181"/>
          <w:sz w:val="24"/>
          <w:szCs w:val="24"/>
        </w:rPr>
      </w:pPr>
    </w:p>
    <w:p w14:paraId="228DADE0" w14:textId="77777777" w:rsidR="00BA184C" w:rsidRPr="00F429FB" w:rsidRDefault="00BA184C" w:rsidP="00BA184C">
      <w:pPr>
        <w:jc w:val="both"/>
        <w:rPr>
          <w:rFonts w:ascii="Arial" w:hAnsi="Arial" w:cs="Arial"/>
          <w:sz w:val="24"/>
          <w:szCs w:val="24"/>
        </w:rPr>
      </w:pPr>
      <w:r w:rsidRPr="00F429FB">
        <w:rPr>
          <w:rFonts w:ascii="Arial" w:hAnsi="Arial" w:cs="Arial"/>
          <w:sz w:val="24"/>
          <w:szCs w:val="24"/>
        </w:rPr>
        <w:t>Regarding the results of the questionnaire, it is important to note the following:</w:t>
      </w:r>
    </w:p>
    <w:p w14:paraId="30542AD1" w14:textId="2EB46B45" w:rsidR="00D0433F" w:rsidRPr="00F429FB" w:rsidRDefault="00BA184C" w:rsidP="00BA184C">
      <w:pPr>
        <w:pStyle w:val="ListParagraph"/>
        <w:numPr>
          <w:ilvl w:val="0"/>
          <w:numId w:val="16"/>
        </w:numPr>
        <w:jc w:val="both"/>
        <w:rPr>
          <w:rFonts w:ascii="Arial" w:hAnsi="Arial" w:cs="Arial"/>
          <w:sz w:val="24"/>
          <w:szCs w:val="24"/>
        </w:rPr>
      </w:pPr>
      <w:r w:rsidRPr="00F429FB">
        <w:rPr>
          <w:rFonts w:ascii="Arial" w:hAnsi="Arial" w:cs="Arial"/>
          <w:sz w:val="24"/>
          <w:szCs w:val="24"/>
        </w:rPr>
        <w:t>The respondent profil</w:t>
      </w:r>
      <w:r w:rsidR="00A157B5" w:rsidRPr="00F429FB">
        <w:rPr>
          <w:rFonts w:ascii="Arial" w:hAnsi="Arial" w:cs="Arial"/>
          <w:sz w:val="24"/>
          <w:szCs w:val="24"/>
        </w:rPr>
        <w:t>e for the Copthall Playing Fields and Mill Hill Open Spaces Master Plan</w:t>
      </w:r>
      <w:r w:rsidRPr="00F429FB">
        <w:rPr>
          <w:rFonts w:ascii="Arial" w:hAnsi="Arial" w:cs="Arial"/>
          <w:sz w:val="24"/>
          <w:szCs w:val="24"/>
        </w:rPr>
        <w:t xml:space="preserve"> public consultation is not wholly representative of the overall population of Barnet. </w:t>
      </w:r>
    </w:p>
    <w:p w14:paraId="27FB4F7F" w14:textId="77777777" w:rsidR="00D0433F" w:rsidRDefault="00D0433F" w:rsidP="00D0433F">
      <w:pPr>
        <w:pStyle w:val="ListParagraph"/>
        <w:ind w:left="360"/>
        <w:jc w:val="both"/>
        <w:rPr>
          <w:rFonts w:ascii="Arial" w:hAnsi="Arial" w:cs="Arial"/>
          <w:sz w:val="24"/>
          <w:szCs w:val="24"/>
        </w:rPr>
      </w:pPr>
    </w:p>
    <w:p w14:paraId="6F257E1F" w14:textId="57806479" w:rsidR="00BA184C" w:rsidRPr="00A157B5" w:rsidRDefault="00BA184C" w:rsidP="00BA184C">
      <w:pPr>
        <w:pStyle w:val="ListParagraph"/>
        <w:numPr>
          <w:ilvl w:val="0"/>
          <w:numId w:val="16"/>
        </w:numPr>
        <w:jc w:val="both"/>
        <w:rPr>
          <w:rFonts w:ascii="Arial" w:hAnsi="Arial" w:cs="Arial"/>
          <w:color w:val="FF0000"/>
          <w:sz w:val="24"/>
          <w:szCs w:val="24"/>
        </w:rPr>
      </w:pPr>
      <w:r w:rsidRPr="00F429FB">
        <w:rPr>
          <w:rFonts w:ascii="Arial" w:hAnsi="Arial" w:cs="Arial"/>
          <w:sz w:val="24"/>
          <w:szCs w:val="24"/>
        </w:rPr>
        <w:t xml:space="preserve">The results </w:t>
      </w:r>
      <w:r w:rsidR="00D0433F" w:rsidRPr="00F429FB">
        <w:rPr>
          <w:rFonts w:ascii="Arial" w:hAnsi="Arial" w:cs="Arial"/>
          <w:sz w:val="24"/>
          <w:szCs w:val="24"/>
        </w:rPr>
        <w:t>p</w:t>
      </w:r>
      <w:r w:rsidRPr="00F429FB">
        <w:rPr>
          <w:rFonts w:ascii="Arial" w:hAnsi="Arial" w:cs="Arial"/>
          <w:sz w:val="24"/>
          <w:szCs w:val="24"/>
        </w:rPr>
        <w:t>rovide informat</w:t>
      </w:r>
      <w:r w:rsidR="00F429FB">
        <w:rPr>
          <w:rFonts w:ascii="Arial" w:hAnsi="Arial" w:cs="Arial"/>
          <w:sz w:val="24"/>
          <w:szCs w:val="24"/>
        </w:rPr>
        <w:t xml:space="preserve">ion about the opinion of those </w:t>
      </w:r>
      <w:r w:rsidRPr="00F429FB">
        <w:rPr>
          <w:rFonts w:ascii="Arial" w:hAnsi="Arial" w:cs="Arial"/>
          <w:sz w:val="24"/>
          <w:szCs w:val="24"/>
        </w:rPr>
        <w:t>who have chosen to engage with this particular consultation</w:t>
      </w:r>
      <w:r w:rsidRPr="00A157B5">
        <w:rPr>
          <w:rFonts w:ascii="Arial" w:hAnsi="Arial" w:cs="Arial"/>
          <w:color w:val="FF0000"/>
          <w:sz w:val="24"/>
          <w:szCs w:val="24"/>
        </w:rPr>
        <w:t xml:space="preserve">. </w:t>
      </w:r>
    </w:p>
    <w:p w14:paraId="0C6453F1" w14:textId="77777777" w:rsidR="00D0433F" w:rsidRDefault="00D0433F" w:rsidP="00D0433F">
      <w:pPr>
        <w:pStyle w:val="ListParagraph"/>
        <w:ind w:left="360"/>
        <w:jc w:val="both"/>
        <w:rPr>
          <w:rFonts w:ascii="Arial" w:hAnsi="Arial" w:cs="Arial"/>
          <w:sz w:val="24"/>
          <w:szCs w:val="24"/>
        </w:rPr>
      </w:pPr>
    </w:p>
    <w:p w14:paraId="7FF4EE95" w14:textId="77777777" w:rsidR="00BA184C" w:rsidRPr="00F429FB" w:rsidRDefault="00D0433F" w:rsidP="00D0433F">
      <w:pPr>
        <w:pStyle w:val="ListParagraph"/>
        <w:numPr>
          <w:ilvl w:val="0"/>
          <w:numId w:val="16"/>
        </w:numPr>
        <w:jc w:val="both"/>
        <w:rPr>
          <w:rFonts w:ascii="Arial" w:hAnsi="Arial" w:cs="Arial"/>
          <w:sz w:val="24"/>
          <w:szCs w:val="24"/>
        </w:rPr>
      </w:pPr>
      <w:r w:rsidRPr="00F429FB">
        <w:rPr>
          <w:rFonts w:ascii="Arial" w:hAnsi="Arial" w:cs="Arial"/>
          <w:sz w:val="24"/>
          <w:szCs w:val="24"/>
        </w:rPr>
        <w:t>The results</w:t>
      </w:r>
      <w:r w:rsidR="00BA184C" w:rsidRPr="00F429FB">
        <w:rPr>
          <w:rFonts w:ascii="Arial" w:hAnsi="Arial" w:cs="Arial"/>
          <w:sz w:val="24"/>
          <w:szCs w:val="24"/>
        </w:rPr>
        <w:t xml:space="preserve"> should be </w:t>
      </w:r>
      <w:r w:rsidRPr="00F429FB">
        <w:rPr>
          <w:rFonts w:ascii="Arial" w:hAnsi="Arial" w:cs="Arial"/>
          <w:sz w:val="24"/>
          <w:szCs w:val="24"/>
        </w:rPr>
        <w:t xml:space="preserve">not treated </w:t>
      </w:r>
      <w:r w:rsidR="00BA184C" w:rsidRPr="00F429FB">
        <w:rPr>
          <w:rFonts w:ascii="Arial" w:hAnsi="Arial" w:cs="Arial"/>
          <w:sz w:val="24"/>
          <w:szCs w:val="24"/>
        </w:rPr>
        <w:t>as a</w:t>
      </w:r>
      <w:r w:rsidRPr="00F429FB">
        <w:rPr>
          <w:rFonts w:ascii="Arial" w:hAnsi="Arial" w:cs="Arial"/>
          <w:sz w:val="24"/>
          <w:szCs w:val="24"/>
        </w:rPr>
        <w:t xml:space="preserve"> definitive</w:t>
      </w:r>
      <w:r w:rsidR="00BA184C" w:rsidRPr="00F429FB">
        <w:rPr>
          <w:rFonts w:ascii="Arial" w:hAnsi="Arial" w:cs="Arial"/>
          <w:sz w:val="24"/>
          <w:szCs w:val="24"/>
        </w:rPr>
        <w:t xml:space="preserve"> guide to </w:t>
      </w:r>
      <w:r w:rsidRPr="00F429FB">
        <w:rPr>
          <w:rFonts w:ascii="Arial" w:hAnsi="Arial" w:cs="Arial"/>
          <w:sz w:val="24"/>
          <w:szCs w:val="24"/>
        </w:rPr>
        <w:t xml:space="preserve">the </w:t>
      </w:r>
      <w:r w:rsidR="00BA184C" w:rsidRPr="00F429FB">
        <w:rPr>
          <w:rFonts w:ascii="Arial" w:hAnsi="Arial" w:cs="Arial"/>
          <w:sz w:val="24"/>
          <w:szCs w:val="24"/>
        </w:rPr>
        <w:t>ov</w:t>
      </w:r>
      <w:r w:rsidRPr="00F429FB">
        <w:rPr>
          <w:rFonts w:ascii="Arial" w:hAnsi="Arial" w:cs="Arial"/>
          <w:sz w:val="24"/>
          <w:szCs w:val="24"/>
        </w:rPr>
        <w:t>erall public opinion of the borough</w:t>
      </w:r>
      <w:r w:rsidR="00BA184C" w:rsidRPr="00F429FB">
        <w:rPr>
          <w:rFonts w:ascii="Arial" w:hAnsi="Arial" w:cs="Arial"/>
          <w:sz w:val="24"/>
          <w:szCs w:val="24"/>
        </w:rPr>
        <w:t xml:space="preserve">. </w:t>
      </w:r>
    </w:p>
    <w:p w14:paraId="7271C682" w14:textId="77777777" w:rsidR="00D0433F" w:rsidRDefault="00D0433F" w:rsidP="00D0433F">
      <w:pPr>
        <w:pStyle w:val="ListParagraph"/>
        <w:ind w:left="360"/>
        <w:jc w:val="both"/>
        <w:rPr>
          <w:rFonts w:ascii="Arial" w:hAnsi="Arial" w:cs="Arial"/>
          <w:sz w:val="24"/>
          <w:szCs w:val="24"/>
        </w:rPr>
      </w:pPr>
    </w:p>
    <w:p w14:paraId="11D95726" w14:textId="77777777" w:rsidR="00564E6D" w:rsidRPr="00F429FB" w:rsidRDefault="00BA184C" w:rsidP="00D0433F">
      <w:pPr>
        <w:pStyle w:val="ListParagraph"/>
        <w:numPr>
          <w:ilvl w:val="0"/>
          <w:numId w:val="16"/>
        </w:numPr>
        <w:jc w:val="both"/>
        <w:rPr>
          <w:rFonts w:ascii="Arial" w:hAnsi="Arial" w:cs="Arial"/>
          <w:sz w:val="24"/>
          <w:szCs w:val="24"/>
        </w:rPr>
      </w:pPr>
      <w:r w:rsidRPr="00F429FB">
        <w:rPr>
          <w:rFonts w:ascii="Arial" w:hAnsi="Arial" w:cs="Arial"/>
          <w:sz w:val="24"/>
          <w:szCs w:val="24"/>
        </w:rPr>
        <w:t>Where percentages do not add up to 100, this may be due</w:t>
      </w:r>
      <w:r w:rsidR="00D0433F" w:rsidRPr="00F429FB">
        <w:rPr>
          <w:rFonts w:ascii="Arial" w:hAnsi="Arial" w:cs="Arial"/>
          <w:sz w:val="24"/>
          <w:szCs w:val="24"/>
        </w:rPr>
        <w:t xml:space="preserve"> to rounding, or the question may be</w:t>
      </w:r>
      <w:r w:rsidR="00564E6D" w:rsidRPr="00F429FB">
        <w:rPr>
          <w:rFonts w:ascii="Arial" w:hAnsi="Arial" w:cs="Arial"/>
          <w:sz w:val="24"/>
          <w:szCs w:val="24"/>
        </w:rPr>
        <w:t xml:space="preserve"> multi-</w:t>
      </w:r>
      <w:r w:rsidRPr="00F429FB">
        <w:rPr>
          <w:rFonts w:ascii="Arial" w:hAnsi="Arial" w:cs="Arial"/>
          <w:sz w:val="24"/>
          <w:szCs w:val="24"/>
        </w:rPr>
        <w:t xml:space="preserve">coded. </w:t>
      </w:r>
    </w:p>
    <w:p w14:paraId="59F11243" w14:textId="77777777" w:rsidR="00D0433F" w:rsidRPr="007E278E" w:rsidRDefault="00D0433F" w:rsidP="00D0433F">
      <w:pPr>
        <w:pStyle w:val="ListParagraph"/>
        <w:ind w:left="360"/>
        <w:jc w:val="both"/>
        <w:rPr>
          <w:rFonts w:ascii="Arial" w:hAnsi="Arial" w:cs="Arial"/>
          <w:sz w:val="24"/>
          <w:szCs w:val="24"/>
        </w:rPr>
      </w:pPr>
    </w:p>
    <w:p w14:paraId="10567CCB" w14:textId="6342363A" w:rsidR="00BA184C" w:rsidRPr="00C24AA5" w:rsidRDefault="00BA184C" w:rsidP="00D0433F">
      <w:pPr>
        <w:pStyle w:val="ListParagraph"/>
        <w:numPr>
          <w:ilvl w:val="0"/>
          <w:numId w:val="16"/>
        </w:numPr>
        <w:jc w:val="both"/>
        <w:rPr>
          <w:rFonts w:ascii="Arial" w:hAnsi="Arial" w:cs="Arial"/>
          <w:sz w:val="24"/>
          <w:szCs w:val="24"/>
        </w:rPr>
      </w:pPr>
      <w:r w:rsidRPr="00C24AA5">
        <w:rPr>
          <w:rFonts w:ascii="Arial" w:hAnsi="Arial" w:cs="Arial"/>
          <w:sz w:val="24"/>
          <w:szCs w:val="24"/>
        </w:rPr>
        <w:t>All open-ended responses to the public c</w:t>
      </w:r>
      <w:r w:rsidR="00D0433F" w:rsidRPr="00C24AA5">
        <w:rPr>
          <w:rFonts w:ascii="Arial" w:hAnsi="Arial" w:cs="Arial"/>
          <w:sz w:val="24"/>
          <w:szCs w:val="24"/>
        </w:rPr>
        <w:t xml:space="preserve">onsultation have been </w:t>
      </w:r>
      <w:r w:rsidR="00C24AA5" w:rsidRPr="00C24AA5">
        <w:rPr>
          <w:rFonts w:ascii="Arial" w:hAnsi="Arial" w:cs="Arial"/>
          <w:sz w:val="24"/>
          <w:szCs w:val="24"/>
        </w:rPr>
        <w:t>included in their entirety.</w:t>
      </w:r>
    </w:p>
    <w:p w14:paraId="60FE332A" w14:textId="77777777" w:rsidR="00564E6D" w:rsidRDefault="00564E6D" w:rsidP="00564E6D">
      <w:pPr>
        <w:pStyle w:val="ListParagraph"/>
        <w:ind w:left="360"/>
        <w:jc w:val="both"/>
        <w:rPr>
          <w:rFonts w:ascii="Arial" w:hAnsi="Arial" w:cs="Arial"/>
          <w:sz w:val="24"/>
          <w:szCs w:val="24"/>
        </w:rPr>
      </w:pPr>
    </w:p>
    <w:p w14:paraId="12FDADAC" w14:textId="77777777" w:rsidR="00E1796D" w:rsidRPr="00F429FB" w:rsidRDefault="00BA184C" w:rsidP="00F85025">
      <w:pPr>
        <w:pStyle w:val="ListParagraph"/>
        <w:numPr>
          <w:ilvl w:val="0"/>
          <w:numId w:val="16"/>
        </w:numPr>
        <w:jc w:val="both"/>
        <w:rPr>
          <w:rFonts w:ascii="Arial" w:hAnsi="Arial" w:cs="Arial"/>
          <w:sz w:val="24"/>
          <w:szCs w:val="24"/>
        </w:rPr>
      </w:pPr>
      <w:r w:rsidRPr="00F429FB">
        <w:rPr>
          <w:rFonts w:ascii="Arial" w:hAnsi="Arial" w:cs="Arial"/>
          <w:sz w:val="24"/>
          <w:szCs w:val="24"/>
        </w:rPr>
        <w:t>The results for each question</w:t>
      </w:r>
      <w:r w:rsidR="00D0433F" w:rsidRPr="00F429FB">
        <w:rPr>
          <w:rFonts w:ascii="Arial" w:hAnsi="Arial" w:cs="Arial"/>
          <w:sz w:val="24"/>
          <w:szCs w:val="24"/>
        </w:rPr>
        <w:t xml:space="preserve"> are based on “valid responses”</w:t>
      </w:r>
      <w:r w:rsidRPr="00F429FB">
        <w:rPr>
          <w:rFonts w:ascii="Arial" w:hAnsi="Arial" w:cs="Arial"/>
          <w:sz w:val="24"/>
          <w:szCs w:val="24"/>
        </w:rPr>
        <w:t xml:space="preserve"> </w:t>
      </w:r>
      <w:r w:rsidR="00D0433F" w:rsidRPr="00F429FB">
        <w:rPr>
          <w:rFonts w:ascii="Arial" w:hAnsi="Arial" w:cs="Arial"/>
          <w:sz w:val="24"/>
          <w:szCs w:val="24"/>
        </w:rPr>
        <w:t>(</w:t>
      </w:r>
      <w:r w:rsidRPr="00F429FB">
        <w:rPr>
          <w:rFonts w:ascii="Arial" w:hAnsi="Arial" w:cs="Arial"/>
          <w:sz w:val="24"/>
          <w:szCs w:val="24"/>
        </w:rPr>
        <w:t>i.e. all those providing an answer</w:t>
      </w:r>
      <w:r w:rsidR="00D0433F" w:rsidRPr="00F429FB">
        <w:rPr>
          <w:rFonts w:ascii="Arial" w:hAnsi="Arial" w:cs="Arial"/>
          <w:sz w:val="24"/>
          <w:szCs w:val="24"/>
        </w:rPr>
        <w:t xml:space="preserve">). </w:t>
      </w:r>
    </w:p>
    <w:p w14:paraId="28FC6A0A" w14:textId="77777777" w:rsidR="00E1796D" w:rsidRPr="00E1796D" w:rsidRDefault="00E1796D" w:rsidP="00E1796D">
      <w:pPr>
        <w:pStyle w:val="ListParagraph"/>
        <w:rPr>
          <w:rFonts w:ascii="Arial" w:hAnsi="Arial" w:cs="Arial"/>
          <w:sz w:val="24"/>
          <w:szCs w:val="24"/>
        </w:rPr>
      </w:pPr>
    </w:p>
    <w:p w14:paraId="767CD134" w14:textId="77777777" w:rsidR="0042452B" w:rsidRPr="00F429FB" w:rsidRDefault="00BA184C" w:rsidP="0042452B">
      <w:pPr>
        <w:pStyle w:val="ListParagraph"/>
        <w:numPr>
          <w:ilvl w:val="0"/>
          <w:numId w:val="16"/>
        </w:numPr>
        <w:jc w:val="both"/>
        <w:rPr>
          <w:rFonts w:ascii="Arial" w:hAnsi="Arial" w:cs="Arial"/>
          <w:sz w:val="24"/>
          <w:szCs w:val="24"/>
        </w:rPr>
      </w:pPr>
      <w:r w:rsidRPr="00F429FB">
        <w:rPr>
          <w:rFonts w:ascii="Arial" w:hAnsi="Arial" w:cs="Arial"/>
          <w:sz w:val="24"/>
          <w:szCs w:val="24"/>
        </w:rPr>
        <w:t>T</w:t>
      </w:r>
      <w:r w:rsidR="00E1796D" w:rsidRPr="00F429FB">
        <w:rPr>
          <w:rFonts w:ascii="Arial" w:hAnsi="Arial" w:cs="Arial"/>
          <w:sz w:val="24"/>
          <w:szCs w:val="24"/>
        </w:rPr>
        <w:t>he base size may</w:t>
      </w:r>
      <w:r w:rsidRPr="00F429FB">
        <w:rPr>
          <w:rFonts w:ascii="Arial" w:hAnsi="Arial" w:cs="Arial"/>
          <w:sz w:val="24"/>
          <w:szCs w:val="24"/>
        </w:rPr>
        <w:t xml:space="preserve"> vary from question to question</w:t>
      </w:r>
      <w:r w:rsidR="00E1796D" w:rsidRPr="00F429FB">
        <w:rPr>
          <w:rFonts w:ascii="Arial" w:hAnsi="Arial" w:cs="Arial"/>
          <w:sz w:val="24"/>
          <w:szCs w:val="24"/>
        </w:rPr>
        <w:t xml:space="preserve"> (i.e. not all respondents answered every question)</w:t>
      </w:r>
      <w:r w:rsidRPr="00F429FB">
        <w:rPr>
          <w:rFonts w:ascii="Arial" w:hAnsi="Arial" w:cs="Arial"/>
          <w:sz w:val="24"/>
          <w:szCs w:val="24"/>
        </w:rPr>
        <w:t>.</w:t>
      </w:r>
    </w:p>
    <w:p w14:paraId="2D72B459" w14:textId="77777777" w:rsidR="0042452B" w:rsidRPr="0042452B" w:rsidRDefault="0042452B" w:rsidP="0042452B">
      <w:pPr>
        <w:pStyle w:val="NoSpacing"/>
        <w:rPr>
          <w:rFonts w:ascii="Arial" w:hAnsi="Arial" w:cs="Arial"/>
          <w:sz w:val="24"/>
          <w:szCs w:val="24"/>
        </w:rPr>
      </w:pPr>
    </w:p>
    <w:p w14:paraId="247D88EF" w14:textId="77777777" w:rsidR="00062D98" w:rsidRPr="00F966F0" w:rsidRDefault="00062D98" w:rsidP="00062D98">
      <w:pPr>
        <w:pStyle w:val="ListParagraph"/>
        <w:ind w:left="0"/>
        <w:rPr>
          <w:rFonts w:ascii="Arial" w:hAnsi="Arial" w:cs="Arial"/>
          <w:color w:val="008181"/>
          <w:sz w:val="32"/>
          <w:szCs w:val="32"/>
        </w:rPr>
      </w:pPr>
      <w:r w:rsidRPr="00062D98">
        <w:rPr>
          <w:rFonts w:ascii="Arial" w:hAnsi="Arial" w:cs="Arial"/>
          <w:color w:val="008181"/>
          <w:sz w:val="32"/>
          <w:szCs w:val="32"/>
        </w:rPr>
        <w:t>2.2 Consultation Questions</w:t>
      </w:r>
    </w:p>
    <w:p w14:paraId="7EFB010D" w14:textId="77777777" w:rsidR="00F966F0" w:rsidRDefault="00F966F0" w:rsidP="00F966F0">
      <w:pPr>
        <w:pStyle w:val="ListParagraph"/>
        <w:ind w:left="0"/>
        <w:jc w:val="both"/>
        <w:rPr>
          <w:rFonts w:ascii="Arial" w:hAnsi="Arial" w:cs="Arial"/>
          <w:sz w:val="24"/>
          <w:szCs w:val="24"/>
        </w:rPr>
      </w:pPr>
    </w:p>
    <w:p w14:paraId="16E48EA5" w14:textId="743244FD" w:rsidR="00A157B5" w:rsidRPr="00F429FB" w:rsidRDefault="001A44CB" w:rsidP="00F966F0">
      <w:pPr>
        <w:pStyle w:val="ListParagraph"/>
        <w:ind w:left="0"/>
        <w:jc w:val="both"/>
        <w:rPr>
          <w:rFonts w:ascii="Arial" w:hAnsi="Arial" w:cs="Arial"/>
          <w:sz w:val="24"/>
          <w:szCs w:val="24"/>
        </w:rPr>
      </w:pPr>
      <w:r w:rsidRPr="00F429FB">
        <w:rPr>
          <w:rFonts w:ascii="Arial" w:hAnsi="Arial" w:cs="Arial"/>
          <w:sz w:val="24"/>
          <w:szCs w:val="24"/>
        </w:rPr>
        <w:t xml:space="preserve">The consultation set </w:t>
      </w:r>
      <w:r w:rsidR="00A157B5" w:rsidRPr="00F429FB">
        <w:rPr>
          <w:rFonts w:ascii="Arial" w:hAnsi="Arial" w:cs="Arial"/>
          <w:sz w:val="24"/>
          <w:szCs w:val="24"/>
        </w:rPr>
        <w:t xml:space="preserve">out the Councils commitment to </w:t>
      </w:r>
      <w:r w:rsidR="00077415" w:rsidRPr="00F429FB">
        <w:rPr>
          <w:rFonts w:ascii="Arial" w:hAnsi="Arial" w:cs="Arial"/>
          <w:sz w:val="24"/>
          <w:szCs w:val="24"/>
        </w:rPr>
        <w:t>ensuring that everyone can enjoy our good quality parks and open spaces and that they are amongst the best in London.</w:t>
      </w:r>
    </w:p>
    <w:p w14:paraId="478D8636" w14:textId="1B629977" w:rsidR="00077415" w:rsidRPr="00F429FB" w:rsidRDefault="00077415" w:rsidP="00F966F0">
      <w:pPr>
        <w:pStyle w:val="ListParagraph"/>
        <w:ind w:left="0"/>
        <w:jc w:val="both"/>
        <w:rPr>
          <w:rFonts w:ascii="Arial" w:hAnsi="Arial" w:cs="Arial"/>
          <w:sz w:val="24"/>
          <w:szCs w:val="24"/>
        </w:rPr>
      </w:pPr>
    </w:p>
    <w:p w14:paraId="30A62786" w14:textId="67FD27F2" w:rsidR="00077415" w:rsidRPr="00F429FB" w:rsidRDefault="00077415" w:rsidP="00F966F0">
      <w:pPr>
        <w:pStyle w:val="ListParagraph"/>
        <w:ind w:left="0"/>
        <w:jc w:val="both"/>
        <w:rPr>
          <w:rFonts w:ascii="Arial" w:hAnsi="Arial" w:cs="Arial"/>
          <w:sz w:val="24"/>
          <w:szCs w:val="24"/>
        </w:rPr>
      </w:pPr>
      <w:r w:rsidRPr="00F429FB">
        <w:rPr>
          <w:rFonts w:ascii="Arial" w:hAnsi="Arial" w:cs="Arial"/>
          <w:sz w:val="24"/>
          <w:szCs w:val="24"/>
        </w:rPr>
        <w:t>The consultation explained that as a result of the Barnet Council</w:t>
      </w:r>
      <w:r w:rsidR="00507A32" w:rsidRPr="00F429FB">
        <w:rPr>
          <w:rFonts w:ascii="Arial" w:hAnsi="Arial" w:cs="Arial"/>
          <w:sz w:val="24"/>
          <w:szCs w:val="24"/>
        </w:rPr>
        <w:t xml:space="preserve"> Parks and Open Spaces Stra</w:t>
      </w:r>
      <w:r w:rsidRPr="00F429FB">
        <w:rPr>
          <w:rFonts w:ascii="Arial" w:hAnsi="Arial" w:cs="Arial"/>
          <w:sz w:val="24"/>
          <w:szCs w:val="24"/>
        </w:rPr>
        <w:t>tegy</w:t>
      </w:r>
      <w:r w:rsidR="00507A32" w:rsidRPr="00F429FB">
        <w:rPr>
          <w:rFonts w:ascii="Arial" w:hAnsi="Arial" w:cs="Arial"/>
          <w:sz w:val="24"/>
          <w:szCs w:val="24"/>
        </w:rPr>
        <w:t xml:space="preserve"> (2016)</w:t>
      </w:r>
      <w:r w:rsidRPr="00F429FB">
        <w:rPr>
          <w:rFonts w:ascii="Arial" w:hAnsi="Arial" w:cs="Arial"/>
          <w:sz w:val="24"/>
          <w:szCs w:val="24"/>
        </w:rPr>
        <w:t xml:space="preserve"> and the </w:t>
      </w:r>
      <w:r w:rsidR="00507A32" w:rsidRPr="00F429FB">
        <w:rPr>
          <w:rFonts w:ascii="Arial" w:hAnsi="Arial" w:cs="Arial"/>
          <w:sz w:val="24"/>
          <w:szCs w:val="24"/>
        </w:rPr>
        <w:t>Barnet Council Playing Pitch Strategy (2017), a number of ‘Master Plan’ activities are taking place.</w:t>
      </w:r>
    </w:p>
    <w:p w14:paraId="75F265E6" w14:textId="6F3C137A" w:rsidR="00507A32" w:rsidRPr="00F429FB" w:rsidRDefault="00507A32" w:rsidP="00F966F0">
      <w:pPr>
        <w:pStyle w:val="ListParagraph"/>
        <w:ind w:left="0"/>
        <w:jc w:val="both"/>
        <w:rPr>
          <w:rFonts w:ascii="Arial" w:hAnsi="Arial" w:cs="Arial"/>
          <w:sz w:val="24"/>
          <w:szCs w:val="24"/>
        </w:rPr>
      </w:pPr>
    </w:p>
    <w:p w14:paraId="6EC410F3" w14:textId="2FEC4F1A" w:rsidR="00507A32" w:rsidRPr="00F429FB" w:rsidRDefault="00507A32" w:rsidP="00F966F0">
      <w:pPr>
        <w:pStyle w:val="ListParagraph"/>
        <w:ind w:left="0"/>
        <w:jc w:val="both"/>
        <w:rPr>
          <w:rFonts w:ascii="Arial" w:hAnsi="Arial" w:cs="Arial"/>
          <w:sz w:val="24"/>
          <w:szCs w:val="24"/>
        </w:rPr>
      </w:pPr>
      <w:r w:rsidRPr="00F429FB">
        <w:rPr>
          <w:rFonts w:ascii="Arial" w:hAnsi="Arial" w:cs="Arial"/>
          <w:sz w:val="24"/>
          <w:szCs w:val="24"/>
        </w:rPr>
        <w:t xml:space="preserve">These Master Plans look at the detailed specific enhancements and developments required for particular parks and open spaces in Barnet. This particular consultation </w:t>
      </w:r>
      <w:r w:rsidR="00C053B4" w:rsidRPr="00F429FB">
        <w:rPr>
          <w:rFonts w:ascii="Arial" w:hAnsi="Arial" w:cs="Arial"/>
          <w:sz w:val="24"/>
          <w:szCs w:val="24"/>
        </w:rPr>
        <w:t xml:space="preserve">is seeking initial views on the Copthall Playing Fields and Mill Hill Open Spaces Master Plan. </w:t>
      </w:r>
    </w:p>
    <w:p w14:paraId="17A35D4F" w14:textId="713F5066" w:rsidR="008F2DF4" w:rsidRPr="00F429FB" w:rsidRDefault="008F2DF4" w:rsidP="00F966F0">
      <w:pPr>
        <w:pStyle w:val="ListParagraph"/>
        <w:ind w:left="0"/>
        <w:jc w:val="both"/>
        <w:rPr>
          <w:rFonts w:ascii="Arial" w:hAnsi="Arial" w:cs="Arial"/>
          <w:sz w:val="24"/>
          <w:szCs w:val="24"/>
        </w:rPr>
      </w:pPr>
    </w:p>
    <w:p w14:paraId="24FC5BCE" w14:textId="0A2E5B76" w:rsidR="008F2DF4" w:rsidRPr="00F429FB" w:rsidRDefault="00C44E03" w:rsidP="00F966F0">
      <w:pPr>
        <w:pStyle w:val="ListParagraph"/>
        <w:ind w:left="0"/>
        <w:jc w:val="both"/>
        <w:rPr>
          <w:rFonts w:ascii="Arial" w:hAnsi="Arial" w:cs="Arial"/>
          <w:sz w:val="24"/>
          <w:szCs w:val="24"/>
        </w:rPr>
      </w:pPr>
      <w:r w:rsidRPr="00F429FB">
        <w:rPr>
          <w:rFonts w:ascii="Arial" w:hAnsi="Arial" w:cs="Arial"/>
          <w:sz w:val="24"/>
          <w:szCs w:val="24"/>
        </w:rPr>
        <w:t xml:space="preserve">The consultation explained that the Copthall Playing Fields and Mill Hill Open Spaces Master Plan set outs an ambitious and </w:t>
      </w:r>
      <w:r w:rsidR="00F429FB" w:rsidRPr="00F429FB">
        <w:rPr>
          <w:rFonts w:ascii="Arial" w:hAnsi="Arial" w:cs="Arial"/>
          <w:sz w:val="24"/>
          <w:szCs w:val="24"/>
        </w:rPr>
        <w:t>long-term</w:t>
      </w:r>
      <w:r w:rsidRPr="00F429FB">
        <w:rPr>
          <w:rFonts w:ascii="Arial" w:hAnsi="Arial" w:cs="Arial"/>
          <w:sz w:val="24"/>
          <w:szCs w:val="24"/>
        </w:rPr>
        <w:t xml:space="preserve"> vision for the following</w:t>
      </w:r>
      <w:r w:rsidR="009B477A">
        <w:rPr>
          <w:rFonts w:ascii="Arial" w:hAnsi="Arial" w:cs="Arial"/>
          <w:sz w:val="24"/>
          <w:szCs w:val="24"/>
        </w:rPr>
        <w:t xml:space="preserve"> five</w:t>
      </w:r>
      <w:r w:rsidRPr="00F429FB">
        <w:rPr>
          <w:rFonts w:ascii="Arial" w:hAnsi="Arial" w:cs="Arial"/>
          <w:sz w:val="24"/>
          <w:szCs w:val="24"/>
        </w:rPr>
        <w:t xml:space="preserve"> parks and open spaces:</w:t>
      </w:r>
    </w:p>
    <w:p w14:paraId="09592183" w14:textId="07A4EB8A" w:rsidR="00C44E03" w:rsidRPr="00F429FB" w:rsidRDefault="00C44E03" w:rsidP="008850F7">
      <w:pPr>
        <w:pStyle w:val="ListParagraph"/>
        <w:numPr>
          <w:ilvl w:val="0"/>
          <w:numId w:val="19"/>
        </w:numPr>
        <w:jc w:val="both"/>
        <w:rPr>
          <w:rFonts w:ascii="Arial" w:hAnsi="Arial" w:cs="Arial"/>
          <w:sz w:val="24"/>
          <w:szCs w:val="24"/>
        </w:rPr>
      </w:pPr>
      <w:r w:rsidRPr="00F429FB">
        <w:rPr>
          <w:rFonts w:ascii="Arial" w:hAnsi="Arial" w:cs="Arial"/>
          <w:sz w:val="24"/>
          <w:szCs w:val="24"/>
        </w:rPr>
        <w:t>Copthall Playing Fields</w:t>
      </w:r>
    </w:p>
    <w:p w14:paraId="4F75B43F" w14:textId="77777777" w:rsidR="008850F7" w:rsidRPr="00F429FB" w:rsidRDefault="00C44E03" w:rsidP="008850F7">
      <w:pPr>
        <w:pStyle w:val="ListParagraph"/>
        <w:numPr>
          <w:ilvl w:val="0"/>
          <w:numId w:val="19"/>
        </w:numPr>
        <w:jc w:val="both"/>
        <w:rPr>
          <w:rFonts w:ascii="Arial" w:hAnsi="Arial" w:cs="Arial"/>
          <w:sz w:val="24"/>
          <w:szCs w:val="24"/>
        </w:rPr>
      </w:pPr>
      <w:r w:rsidRPr="00F429FB">
        <w:rPr>
          <w:rFonts w:ascii="Arial" w:hAnsi="Arial" w:cs="Arial"/>
          <w:sz w:val="24"/>
          <w:szCs w:val="24"/>
        </w:rPr>
        <w:lastRenderedPageBreak/>
        <w:t>Mill Hill Park</w:t>
      </w:r>
    </w:p>
    <w:p w14:paraId="46F93545" w14:textId="77777777" w:rsidR="008850F7" w:rsidRPr="00F429FB" w:rsidRDefault="00C44E03" w:rsidP="008850F7">
      <w:pPr>
        <w:pStyle w:val="ListParagraph"/>
        <w:numPr>
          <w:ilvl w:val="0"/>
          <w:numId w:val="19"/>
        </w:numPr>
        <w:jc w:val="both"/>
        <w:rPr>
          <w:rFonts w:ascii="Arial" w:hAnsi="Arial" w:cs="Arial"/>
          <w:sz w:val="24"/>
          <w:szCs w:val="24"/>
        </w:rPr>
      </w:pPr>
      <w:r w:rsidRPr="00F429FB">
        <w:rPr>
          <w:rFonts w:ascii="Arial" w:hAnsi="Arial" w:cs="Arial"/>
          <w:sz w:val="24"/>
          <w:szCs w:val="24"/>
        </w:rPr>
        <w:t>Sunny Hill Park</w:t>
      </w:r>
    </w:p>
    <w:p w14:paraId="13E400C8" w14:textId="77777777" w:rsidR="008850F7" w:rsidRPr="00F429FB" w:rsidRDefault="00C44E03" w:rsidP="008850F7">
      <w:pPr>
        <w:pStyle w:val="ListParagraph"/>
        <w:numPr>
          <w:ilvl w:val="0"/>
          <w:numId w:val="19"/>
        </w:numPr>
        <w:jc w:val="both"/>
        <w:rPr>
          <w:rFonts w:ascii="Arial" w:hAnsi="Arial" w:cs="Arial"/>
          <w:sz w:val="24"/>
          <w:szCs w:val="24"/>
        </w:rPr>
      </w:pPr>
      <w:r w:rsidRPr="00F429FB">
        <w:rPr>
          <w:rFonts w:ascii="Arial" w:hAnsi="Arial" w:cs="Arial"/>
          <w:sz w:val="24"/>
          <w:szCs w:val="24"/>
        </w:rPr>
        <w:t>Arrandene Open Space</w:t>
      </w:r>
    </w:p>
    <w:p w14:paraId="5ED6B187" w14:textId="1B47285C" w:rsidR="00C44E03" w:rsidRPr="00F429FB" w:rsidRDefault="00C44E03" w:rsidP="008850F7">
      <w:pPr>
        <w:pStyle w:val="ListParagraph"/>
        <w:numPr>
          <w:ilvl w:val="0"/>
          <w:numId w:val="19"/>
        </w:numPr>
        <w:jc w:val="both"/>
        <w:rPr>
          <w:rFonts w:ascii="Arial" w:hAnsi="Arial" w:cs="Arial"/>
          <w:sz w:val="24"/>
          <w:szCs w:val="24"/>
        </w:rPr>
      </w:pPr>
      <w:r w:rsidRPr="00F429FB">
        <w:rPr>
          <w:rFonts w:ascii="Arial" w:hAnsi="Arial" w:cs="Arial"/>
          <w:sz w:val="24"/>
          <w:szCs w:val="24"/>
        </w:rPr>
        <w:t>Bittacy Hill Park</w:t>
      </w:r>
    </w:p>
    <w:p w14:paraId="7D0F84C0" w14:textId="5D2DA79E" w:rsidR="00C44E03" w:rsidRPr="009B477A" w:rsidRDefault="00C44E03" w:rsidP="00C44E03">
      <w:pPr>
        <w:jc w:val="both"/>
        <w:rPr>
          <w:rFonts w:ascii="Arial" w:hAnsi="Arial" w:cs="Arial"/>
          <w:sz w:val="24"/>
          <w:szCs w:val="24"/>
        </w:rPr>
      </w:pPr>
      <w:r w:rsidRPr="009B477A">
        <w:rPr>
          <w:rFonts w:ascii="Arial" w:hAnsi="Arial" w:cs="Arial"/>
          <w:sz w:val="24"/>
          <w:szCs w:val="24"/>
        </w:rPr>
        <w:t>The consultation stated that extensive consultation has already been underta</w:t>
      </w:r>
      <w:r w:rsidR="00F429FB" w:rsidRPr="009B477A">
        <w:rPr>
          <w:rFonts w:ascii="Arial" w:hAnsi="Arial" w:cs="Arial"/>
          <w:sz w:val="24"/>
          <w:szCs w:val="24"/>
        </w:rPr>
        <w:t>ken</w:t>
      </w:r>
      <w:r w:rsidRPr="009B477A">
        <w:rPr>
          <w:rFonts w:ascii="Arial" w:hAnsi="Arial" w:cs="Arial"/>
          <w:sz w:val="24"/>
          <w:szCs w:val="24"/>
        </w:rPr>
        <w:t xml:space="preserve"> w</w:t>
      </w:r>
      <w:r w:rsidR="00F429FB" w:rsidRPr="009B477A">
        <w:rPr>
          <w:rFonts w:ascii="Arial" w:hAnsi="Arial" w:cs="Arial"/>
          <w:sz w:val="24"/>
          <w:szCs w:val="24"/>
        </w:rPr>
        <w:t>ith tenants and users of the five</w:t>
      </w:r>
      <w:r w:rsidRPr="009B477A">
        <w:rPr>
          <w:rFonts w:ascii="Arial" w:hAnsi="Arial" w:cs="Arial"/>
          <w:sz w:val="24"/>
          <w:szCs w:val="24"/>
        </w:rPr>
        <w:t xml:space="preserve"> parks and open spaces through the development of the Master Plan. Through this consultation and the development of the Master Plan, </w:t>
      </w:r>
      <w:r w:rsidR="00500F02" w:rsidRPr="009B477A">
        <w:rPr>
          <w:rFonts w:ascii="Arial" w:hAnsi="Arial" w:cs="Arial"/>
          <w:sz w:val="24"/>
          <w:szCs w:val="24"/>
        </w:rPr>
        <w:t>the following key outcomes that th</w:t>
      </w:r>
      <w:r w:rsidR="009B477A">
        <w:rPr>
          <w:rFonts w:ascii="Arial" w:hAnsi="Arial" w:cs="Arial"/>
          <w:sz w:val="24"/>
          <w:szCs w:val="24"/>
        </w:rPr>
        <w:t>e Master Plan wanted to achieve</w:t>
      </w:r>
      <w:r w:rsidR="00500F02" w:rsidRPr="009B477A">
        <w:rPr>
          <w:rFonts w:ascii="Arial" w:hAnsi="Arial" w:cs="Arial"/>
          <w:sz w:val="24"/>
          <w:szCs w:val="24"/>
        </w:rPr>
        <w:t xml:space="preserve"> were finalised:</w:t>
      </w:r>
    </w:p>
    <w:p w14:paraId="32921166" w14:textId="77777777" w:rsidR="008850F7" w:rsidRPr="009B477A" w:rsidRDefault="00500F02" w:rsidP="008850F7">
      <w:pPr>
        <w:pStyle w:val="ListParagraph"/>
        <w:numPr>
          <w:ilvl w:val="0"/>
          <w:numId w:val="19"/>
        </w:numPr>
        <w:jc w:val="both"/>
        <w:rPr>
          <w:rFonts w:ascii="Arial" w:hAnsi="Arial" w:cs="Arial"/>
          <w:sz w:val="24"/>
          <w:szCs w:val="24"/>
        </w:rPr>
      </w:pPr>
      <w:r w:rsidRPr="009B477A">
        <w:rPr>
          <w:rFonts w:ascii="Arial" w:hAnsi="Arial" w:cs="Arial"/>
          <w:sz w:val="24"/>
          <w:szCs w:val="24"/>
        </w:rPr>
        <w:t>The development of a regional sports hub</w:t>
      </w:r>
    </w:p>
    <w:p w14:paraId="5D062BBD" w14:textId="77777777" w:rsidR="008850F7" w:rsidRPr="009B477A" w:rsidRDefault="008850F7" w:rsidP="008850F7">
      <w:pPr>
        <w:pStyle w:val="ListParagraph"/>
        <w:numPr>
          <w:ilvl w:val="0"/>
          <w:numId w:val="19"/>
        </w:numPr>
        <w:jc w:val="both"/>
        <w:rPr>
          <w:rFonts w:ascii="Arial" w:hAnsi="Arial" w:cs="Arial"/>
          <w:sz w:val="24"/>
          <w:szCs w:val="24"/>
        </w:rPr>
      </w:pPr>
      <w:r w:rsidRPr="009B477A">
        <w:rPr>
          <w:rFonts w:ascii="Arial" w:hAnsi="Arial" w:cs="Arial"/>
          <w:sz w:val="24"/>
          <w:szCs w:val="24"/>
        </w:rPr>
        <w:t>T</w:t>
      </w:r>
      <w:r w:rsidR="00500F02" w:rsidRPr="009B477A">
        <w:rPr>
          <w:rFonts w:ascii="Arial" w:hAnsi="Arial" w:cs="Arial"/>
          <w:sz w:val="24"/>
          <w:szCs w:val="24"/>
        </w:rPr>
        <w:t>he development of wider leisure &amp; cultural activities</w:t>
      </w:r>
    </w:p>
    <w:p w14:paraId="11951A42" w14:textId="77777777" w:rsidR="008850F7" w:rsidRPr="009B477A" w:rsidRDefault="00500F02" w:rsidP="008850F7">
      <w:pPr>
        <w:pStyle w:val="ListParagraph"/>
        <w:numPr>
          <w:ilvl w:val="0"/>
          <w:numId w:val="19"/>
        </w:numPr>
        <w:jc w:val="both"/>
        <w:rPr>
          <w:rFonts w:ascii="Arial" w:hAnsi="Arial" w:cs="Arial"/>
          <w:sz w:val="24"/>
          <w:szCs w:val="24"/>
        </w:rPr>
      </w:pPr>
      <w:r w:rsidRPr="009B477A">
        <w:rPr>
          <w:rFonts w:ascii="Arial" w:hAnsi="Arial" w:cs="Arial"/>
          <w:sz w:val="24"/>
          <w:szCs w:val="24"/>
        </w:rPr>
        <w:t>Increases support for nature conservation &amp; biodiversity</w:t>
      </w:r>
    </w:p>
    <w:p w14:paraId="41ECB037" w14:textId="09A6FF8E" w:rsidR="00500F02" w:rsidRPr="009B477A" w:rsidRDefault="00500F02" w:rsidP="008850F7">
      <w:pPr>
        <w:pStyle w:val="ListParagraph"/>
        <w:numPr>
          <w:ilvl w:val="0"/>
          <w:numId w:val="19"/>
        </w:numPr>
        <w:jc w:val="both"/>
        <w:rPr>
          <w:rFonts w:ascii="Arial" w:hAnsi="Arial" w:cs="Arial"/>
          <w:sz w:val="24"/>
          <w:szCs w:val="24"/>
        </w:rPr>
      </w:pPr>
      <w:r w:rsidRPr="009B477A">
        <w:rPr>
          <w:rFonts w:ascii="Arial" w:hAnsi="Arial" w:cs="Arial"/>
          <w:sz w:val="24"/>
          <w:szCs w:val="24"/>
        </w:rPr>
        <w:t>The develo</w:t>
      </w:r>
      <w:r w:rsidR="00E92323" w:rsidRPr="009B477A">
        <w:rPr>
          <w:rFonts w:ascii="Arial" w:hAnsi="Arial" w:cs="Arial"/>
          <w:sz w:val="24"/>
          <w:szCs w:val="24"/>
        </w:rPr>
        <w:t>pment of</w:t>
      </w:r>
      <w:r w:rsidRPr="009B477A">
        <w:rPr>
          <w:rFonts w:ascii="Arial" w:hAnsi="Arial" w:cs="Arial"/>
          <w:sz w:val="24"/>
          <w:szCs w:val="24"/>
        </w:rPr>
        <w:t xml:space="preserve"> better connected parks</w:t>
      </w:r>
    </w:p>
    <w:p w14:paraId="3524950E" w14:textId="5468107D" w:rsidR="00500F02" w:rsidRPr="009B477A" w:rsidRDefault="00500F02" w:rsidP="00500F02">
      <w:pPr>
        <w:jc w:val="both"/>
        <w:rPr>
          <w:rFonts w:ascii="Arial" w:hAnsi="Arial" w:cs="Arial"/>
          <w:sz w:val="24"/>
          <w:szCs w:val="24"/>
        </w:rPr>
      </w:pPr>
      <w:r w:rsidRPr="009B477A">
        <w:rPr>
          <w:rFonts w:ascii="Arial" w:hAnsi="Arial" w:cs="Arial"/>
          <w:sz w:val="24"/>
          <w:szCs w:val="24"/>
        </w:rPr>
        <w:t xml:space="preserve">The consultation </w:t>
      </w:r>
      <w:r w:rsidR="009B477A" w:rsidRPr="009B477A">
        <w:rPr>
          <w:rFonts w:ascii="Arial" w:hAnsi="Arial" w:cs="Arial"/>
          <w:sz w:val="24"/>
          <w:szCs w:val="24"/>
        </w:rPr>
        <w:t xml:space="preserve">then </w:t>
      </w:r>
      <w:r w:rsidRPr="009B477A">
        <w:rPr>
          <w:rFonts w:ascii="Arial" w:hAnsi="Arial" w:cs="Arial"/>
          <w:sz w:val="24"/>
          <w:szCs w:val="24"/>
        </w:rPr>
        <w:t>explained that we now want to give everyone, regardless of whether they currently use the particular parks, the opportunity to have their say on the Master Plan as it progresses.</w:t>
      </w:r>
    </w:p>
    <w:p w14:paraId="34D1EF25" w14:textId="201D06AF" w:rsidR="00507A32" w:rsidRPr="009B477A" w:rsidRDefault="008850F7" w:rsidP="00F966F0">
      <w:pPr>
        <w:pStyle w:val="ListParagraph"/>
        <w:ind w:left="0"/>
        <w:jc w:val="both"/>
        <w:rPr>
          <w:rFonts w:ascii="Arial" w:hAnsi="Arial" w:cs="Arial"/>
          <w:sz w:val="24"/>
          <w:szCs w:val="24"/>
        </w:rPr>
      </w:pPr>
      <w:r w:rsidRPr="009B477A">
        <w:rPr>
          <w:rFonts w:ascii="Arial" w:hAnsi="Arial" w:cs="Arial"/>
          <w:sz w:val="24"/>
          <w:szCs w:val="24"/>
        </w:rPr>
        <w:t>The consultation contained questions on the following key areas:</w:t>
      </w:r>
    </w:p>
    <w:p w14:paraId="14961D9A" w14:textId="3141AFA2" w:rsidR="008850F7" w:rsidRPr="009B477A" w:rsidRDefault="008850F7" w:rsidP="008850F7">
      <w:pPr>
        <w:pStyle w:val="ListParagraph"/>
        <w:numPr>
          <w:ilvl w:val="0"/>
          <w:numId w:val="19"/>
        </w:numPr>
        <w:jc w:val="both"/>
        <w:rPr>
          <w:rFonts w:ascii="Arial" w:hAnsi="Arial" w:cs="Arial"/>
          <w:sz w:val="24"/>
          <w:szCs w:val="24"/>
        </w:rPr>
      </w:pPr>
      <w:r w:rsidRPr="009B477A">
        <w:rPr>
          <w:rFonts w:ascii="Arial" w:hAnsi="Arial" w:cs="Arial"/>
          <w:sz w:val="24"/>
          <w:szCs w:val="24"/>
        </w:rPr>
        <w:t xml:space="preserve">The use of </w:t>
      </w:r>
      <w:r w:rsidR="005139A9" w:rsidRPr="009B477A">
        <w:rPr>
          <w:rFonts w:ascii="Arial" w:hAnsi="Arial" w:cs="Arial"/>
          <w:sz w:val="24"/>
          <w:szCs w:val="24"/>
        </w:rPr>
        <w:t>parks</w:t>
      </w:r>
      <w:r w:rsidRPr="009B477A">
        <w:rPr>
          <w:rFonts w:ascii="Arial" w:hAnsi="Arial" w:cs="Arial"/>
          <w:sz w:val="24"/>
          <w:szCs w:val="24"/>
        </w:rPr>
        <w:t xml:space="preserve"> and open spaces within Barnet</w:t>
      </w:r>
    </w:p>
    <w:p w14:paraId="48F4AC7C" w14:textId="3B327264" w:rsidR="008850F7" w:rsidRPr="009B477A" w:rsidRDefault="008850F7" w:rsidP="008850F7">
      <w:pPr>
        <w:pStyle w:val="ListParagraph"/>
        <w:numPr>
          <w:ilvl w:val="0"/>
          <w:numId w:val="19"/>
        </w:numPr>
        <w:jc w:val="both"/>
        <w:rPr>
          <w:rFonts w:ascii="Arial" w:hAnsi="Arial" w:cs="Arial"/>
          <w:sz w:val="24"/>
          <w:szCs w:val="24"/>
        </w:rPr>
      </w:pPr>
      <w:r w:rsidRPr="009B477A">
        <w:rPr>
          <w:rFonts w:ascii="Arial" w:hAnsi="Arial" w:cs="Arial"/>
          <w:sz w:val="24"/>
          <w:szCs w:val="24"/>
        </w:rPr>
        <w:t>The key outcomes of the Copthall Playing Fields and Mill Hill Open Spaces Master Plan</w:t>
      </w:r>
    </w:p>
    <w:p w14:paraId="195B3229" w14:textId="3312E28A" w:rsidR="008850F7" w:rsidRPr="009B477A" w:rsidRDefault="008850F7" w:rsidP="008850F7">
      <w:pPr>
        <w:pStyle w:val="ListParagraph"/>
        <w:numPr>
          <w:ilvl w:val="0"/>
          <w:numId w:val="19"/>
        </w:numPr>
        <w:jc w:val="both"/>
        <w:rPr>
          <w:rFonts w:ascii="Arial" w:hAnsi="Arial" w:cs="Arial"/>
          <w:sz w:val="24"/>
          <w:szCs w:val="24"/>
        </w:rPr>
      </w:pPr>
      <w:r w:rsidRPr="009B477A">
        <w:rPr>
          <w:rFonts w:ascii="Arial" w:hAnsi="Arial" w:cs="Arial"/>
          <w:sz w:val="24"/>
          <w:szCs w:val="24"/>
        </w:rPr>
        <w:t xml:space="preserve">The </w:t>
      </w:r>
      <w:r w:rsidR="005139A9" w:rsidRPr="009B477A">
        <w:rPr>
          <w:rFonts w:ascii="Arial" w:hAnsi="Arial" w:cs="Arial"/>
          <w:sz w:val="24"/>
          <w:szCs w:val="24"/>
        </w:rPr>
        <w:t>long-term</w:t>
      </w:r>
      <w:r w:rsidRPr="009B477A">
        <w:rPr>
          <w:rFonts w:ascii="Arial" w:hAnsi="Arial" w:cs="Arial"/>
          <w:sz w:val="24"/>
          <w:szCs w:val="24"/>
        </w:rPr>
        <w:t xml:space="preserve"> vision (proposed enhancements and development) for each of the five parks and open spaces included within the Copthall Playing Fields and Mill Hill Open Spaces Master Plan.</w:t>
      </w:r>
    </w:p>
    <w:p w14:paraId="475F43F7" w14:textId="39234C5C" w:rsidR="008850F7" w:rsidRPr="009B477A" w:rsidRDefault="008850F7" w:rsidP="008850F7">
      <w:pPr>
        <w:pStyle w:val="ListParagraph"/>
        <w:numPr>
          <w:ilvl w:val="0"/>
          <w:numId w:val="19"/>
        </w:numPr>
        <w:jc w:val="both"/>
        <w:rPr>
          <w:rFonts w:ascii="Arial" w:hAnsi="Arial" w:cs="Arial"/>
          <w:sz w:val="24"/>
          <w:szCs w:val="24"/>
        </w:rPr>
      </w:pPr>
      <w:r w:rsidRPr="009B477A">
        <w:rPr>
          <w:rFonts w:ascii="Arial" w:hAnsi="Arial" w:cs="Arial"/>
          <w:sz w:val="24"/>
          <w:szCs w:val="24"/>
        </w:rPr>
        <w:t xml:space="preserve">The overall Copthall Playing Fields and Mill Hill Open Spaces Master Plan </w:t>
      </w:r>
    </w:p>
    <w:p w14:paraId="2CBC8365" w14:textId="77777777" w:rsidR="008850F7" w:rsidRDefault="008850F7" w:rsidP="008850F7">
      <w:pPr>
        <w:pStyle w:val="ListParagraph"/>
        <w:ind w:left="0"/>
        <w:jc w:val="right"/>
        <w:rPr>
          <w:rFonts w:ascii="Arial" w:hAnsi="Arial" w:cs="Arial"/>
          <w:color w:val="FF0000"/>
          <w:sz w:val="24"/>
          <w:szCs w:val="24"/>
        </w:rPr>
      </w:pPr>
    </w:p>
    <w:p w14:paraId="5420334A" w14:textId="725C8DD3" w:rsidR="00507A32" w:rsidRDefault="00507A32" w:rsidP="00F966F0">
      <w:pPr>
        <w:pStyle w:val="ListParagraph"/>
        <w:ind w:left="0"/>
        <w:jc w:val="both"/>
        <w:rPr>
          <w:rFonts w:ascii="Arial" w:hAnsi="Arial" w:cs="Arial"/>
          <w:color w:val="FF0000"/>
          <w:sz w:val="24"/>
          <w:szCs w:val="24"/>
        </w:rPr>
      </w:pPr>
    </w:p>
    <w:p w14:paraId="63B9BFBA" w14:textId="77777777" w:rsidR="00507A32" w:rsidRPr="00A157B5" w:rsidRDefault="00507A32" w:rsidP="00F966F0">
      <w:pPr>
        <w:pStyle w:val="ListParagraph"/>
        <w:ind w:left="0"/>
        <w:jc w:val="both"/>
        <w:rPr>
          <w:rFonts w:ascii="Arial" w:hAnsi="Arial" w:cs="Arial"/>
          <w:color w:val="FF0000"/>
          <w:sz w:val="24"/>
          <w:szCs w:val="24"/>
        </w:rPr>
      </w:pPr>
    </w:p>
    <w:p w14:paraId="32490236" w14:textId="77777777" w:rsidR="00A157B5" w:rsidRDefault="00A157B5" w:rsidP="00F966F0">
      <w:pPr>
        <w:pStyle w:val="ListParagraph"/>
        <w:ind w:left="0"/>
        <w:jc w:val="both"/>
        <w:rPr>
          <w:rFonts w:ascii="Arial" w:hAnsi="Arial" w:cs="Arial"/>
          <w:sz w:val="24"/>
          <w:szCs w:val="24"/>
        </w:rPr>
      </w:pPr>
    </w:p>
    <w:p w14:paraId="6B698EE6" w14:textId="77777777" w:rsidR="00A157B5" w:rsidRDefault="00A157B5" w:rsidP="00F966F0">
      <w:pPr>
        <w:pStyle w:val="ListParagraph"/>
        <w:ind w:left="0"/>
        <w:jc w:val="both"/>
        <w:rPr>
          <w:rFonts w:ascii="Arial" w:hAnsi="Arial" w:cs="Arial"/>
          <w:sz w:val="24"/>
          <w:szCs w:val="24"/>
        </w:rPr>
      </w:pPr>
    </w:p>
    <w:p w14:paraId="69F0821E" w14:textId="77777777" w:rsidR="00F966F0" w:rsidRDefault="00F966F0" w:rsidP="00F966F0">
      <w:pPr>
        <w:pStyle w:val="ListParagraph"/>
        <w:ind w:left="0"/>
        <w:jc w:val="both"/>
        <w:rPr>
          <w:rFonts w:ascii="Arial" w:hAnsi="Arial"/>
          <w:i/>
          <w:sz w:val="24"/>
          <w:szCs w:val="24"/>
        </w:rPr>
      </w:pPr>
    </w:p>
    <w:p w14:paraId="42B48789" w14:textId="77777777" w:rsidR="00F966F0" w:rsidRDefault="00F966F0" w:rsidP="00F966F0">
      <w:pPr>
        <w:pStyle w:val="ListParagraph"/>
        <w:ind w:left="0"/>
        <w:jc w:val="both"/>
        <w:rPr>
          <w:rFonts w:ascii="Arial" w:hAnsi="Arial"/>
          <w:i/>
          <w:sz w:val="24"/>
          <w:szCs w:val="24"/>
        </w:rPr>
      </w:pPr>
    </w:p>
    <w:p w14:paraId="7E632254" w14:textId="3C28E5DB" w:rsidR="00507A32" w:rsidRDefault="00507A32" w:rsidP="00F966F0">
      <w:pPr>
        <w:pStyle w:val="ListParagraph"/>
        <w:ind w:left="0"/>
        <w:jc w:val="both"/>
        <w:rPr>
          <w:rFonts w:ascii="Arial" w:hAnsi="Arial" w:cs="Arial"/>
          <w:sz w:val="24"/>
          <w:szCs w:val="24"/>
        </w:rPr>
      </w:pPr>
    </w:p>
    <w:p w14:paraId="0806C76C" w14:textId="071D2AF1" w:rsidR="00507A32" w:rsidRDefault="00507A32" w:rsidP="00F966F0">
      <w:pPr>
        <w:pStyle w:val="ListParagraph"/>
        <w:ind w:left="0"/>
        <w:jc w:val="both"/>
        <w:rPr>
          <w:rFonts w:ascii="Arial" w:hAnsi="Arial" w:cs="Arial"/>
          <w:sz w:val="24"/>
          <w:szCs w:val="24"/>
        </w:rPr>
      </w:pPr>
    </w:p>
    <w:p w14:paraId="05051594" w14:textId="12B2B021" w:rsidR="00507A32" w:rsidRDefault="00507A32" w:rsidP="00F966F0">
      <w:pPr>
        <w:pStyle w:val="ListParagraph"/>
        <w:ind w:left="0"/>
        <w:jc w:val="both"/>
        <w:rPr>
          <w:rFonts w:ascii="Arial" w:hAnsi="Arial" w:cs="Arial"/>
          <w:sz w:val="24"/>
          <w:szCs w:val="24"/>
        </w:rPr>
      </w:pPr>
    </w:p>
    <w:p w14:paraId="6C1BA473" w14:textId="7B80AE09" w:rsidR="00500F02" w:rsidRDefault="00500F02" w:rsidP="00F966F0">
      <w:pPr>
        <w:pStyle w:val="ListParagraph"/>
        <w:ind w:left="0"/>
        <w:jc w:val="both"/>
        <w:rPr>
          <w:rFonts w:ascii="Arial" w:hAnsi="Arial" w:cs="Arial"/>
          <w:sz w:val="24"/>
          <w:szCs w:val="24"/>
        </w:rPr>
      </w:pPr>
    </w:p>
    <w:p w14:paraId="12A17C98" w14:textId="2F544F2C" w:rsidR="00500F02" w:rsidRDefault="00500F02" w:rsidP="00F966F0">
      <w:pPr>
        <w:pStyle w:val="ListParagraph"/>
        <w:ind w:left="0"/>
        <w:jc w:val="both"/>
        <w:rPr>
          <w:rFonts w:ascii="Arial" w:hAnsi="Arial" w:cs="Arial"/>
          <w:sz w:val="24"/>
          <w:szCs w:val="24"/>
        </w:rPr>
      </w:pPr>
    </w:p>
    <w:p w14:paraId="506E286B" w14:textId="2D117E1E" w:rsidR="008850F7" w:rsidRDefault="008850F7" w:rsidP="00F966F0">
      <w:pPr>
        <w:pStyle w:val="ListParagraph"/>
        <w:ind w:left="0"/>
        <w:jc w:val="both"/>
        <w:rPr>
          <w:rFonts w:ascii="Arial" w:hAnsi="Arial" w:cs="Arial"/>
          <w:sz w:val="24"/>
          <w:szCs w:val="24"/>
        </w:rPr>
      </w:pPr>
    </w:p>
    <w:p w14:paraId="1320184C" w14:textId="5150D574" w:rsidR="008850F7" w:rsidRDefault="008850F7" w:rsidP="00F966F0">
      <w:pPr>
        <w:pStyle w:val="ListParagraph"/>
        <w:ind w:left="0"/>
        <w:jc w:val="both"/>
        <w:rPr>
          <w:rFonts w:ascii="Arial" w:hAnsi="Arial" w:cs="Arial"/>
          <w:sz w:val="24"/>
          <w:szCs w:val="24"/>
        </w:rPr>
      </w:pPr>
    </w:p>
    <w:p w14:paraId="2519A5AC" w14:textId="63F58BDA" w:rsidR="008850F7" w:rsidRDefault="008850F7" w:rsidP="00F966F0">
      <w:pPr>
        <w:pStyle w:val="ListParagraph"/>
        <w:ind w:left="0"/>
        <w:jc w:val="both"/>
        <w:rPr>
          <w:rFonts w:ascii="Arial" w:hAnsi="Arial" w:cs="Arial"/>
          <w:sz w:val="24"/>
          <w:szCs w:val="24"/>
        </w:rPr>
      </w:pPr>
    </w:p>
    <w:p w14:paraId="5E031843" w14:textId="37C6BC06" w:rsidR="008850F7" w:rsidRDefault="008850F7" w:rsidP="00F966F0">
      <w:pPr>
        <w:pStyle w:val="ListParagraph"/>
        <w:ind w:left="0"/>
        <w:jc w:val="both"/>
        <w:rPr>
          <w:rFonts w:ascii="Arial" w:hAnsi="Arial" w:cs="Arial"/>
          <w:sz w:val="24"/>
          <w:szCs w:val="24"/>
        </w:rPr>
      </w:pPr>
    </w:p>
    <w:p w14:paraId="5E280B6B" w14:textId="414AEE86" w:rsidR="008850F7" w:rsidRDefault="008850F7" w:rsidP="00F966F0">
      <w:pPr>
        <w:pStyle w:val="ListParagraph"/>
        <w:ind w:left="0"/>
        <w:jc w:val="both"/>
        <w:rPr>
          <w:rFonts w:ascii="Arial" w:hAnsi="Arial" w:cs="Arial"/>
          <w:sz w:val="24"/>
          <w:szCs w:val="24"/>
        </w:rPr>
      </w:pPr>
    </w:p>
    <w:p w14:paraId="5B43A549" w14:textId="70668049" w:rsidR="008850F7" w:rsidRDefault="008850F7" w:rsidP="00F966F0">
      <w:pPr>
        <w:pStyle w:val="ListParagraph"/>
        <w:ind w:left="0"/>
        <w:jc w:val="both"/>
        <w:rPr>
          <w:rFonts w:ascii="Arial" w:hAnsi="Arial" w:cs="Arial"/>
          <w:sz w:val="24"/>
          <w:szCs w:val="24"/>
        </w:rPr>
      </w:pPr>
    </w:p>
    <w:p w14:paraId="275474EB" w14:textId="44D09719" w:rsidR="009B477A" w:rsidRDefault="009B477A" w:rsidP="00F966F0">
      <w:pPr>
        <w:pStyle w:val="ListParagraph"/>
        <w:ind w:left="0"/>
        <w:jc w:val="both"/>
        <w:rPr>
          <w:rFonts w:ascii="Arial" w:hAnsi="Arial" w:cs="Arial"/>
          <w:sz w:val="24"/>
          <w:szCs w:val="24"/>
        </w:rPr>
      </w:pPr>
    </w:p>
    <w:p w14:paraId="1141695C" w14:textId="13C31C83" w:rsidR="009B477A" w:rsidRDefault="009B477A" w:rsidP="00F966F0">
      <w:pPr>
        <w:pStyle w:val="ListParagraph"/>
        <w:ind w:left="0"/>
        <w:jc w:val="both"/>
        <w:rPr>
          <w:rFonts w:ascii="Arial" w:hAnsi="Arial" w:cs="Arial"/>
          <w:sz w:val="24"/>
          <w:szCs w:val="24"/>
        </w:rPr>
      </w:pPr>
    </w:p>
    <w:p w14:paraId="3F298D6E" w14:textId="2F2DA863" w:rsidR="009B477A" w:rsidRDefault="009B477A" w:rsidP="00F966F0">
      <w:pPr>
        <w:pStyle w:val="ListParagraph"/>
        <w:ind w:left="0"/>
        <w:jc w:val="both"/>
        <w:rPr>
          <w:rFonts w:ascii="Arial" w:hAnsi="Arial" w:cs="Arial"/>
          <w:sz w:val="24"/>
          <w:szCs w:val="24"/>
        </w:rPr>
      </w:pPr>
    </w:p>
    <w:p w14:paraId="05A1B124" w14:textId="77777777" w:rsidR="00C24AA5" w:rsidRDefault="00C24AA5" w:rsidP="00F966F0">
      <w:pPr>
        <w:pStyle w:val="ListParagraph"/>
        <w:ind w:left="0"/>
        <w:jc w:val="both"/>
        <w:rPr>
          <w:rFonts w:ascii="Arial" w:hAnsi="Arial" w:cs="Arial"/>
          <w:sz w:val="24"/>
          <w:szCs w:val="24"/>
        </w:rPr>
      </w:pPr>
    </w:p>
    <w:p w14:paraId="735C53DA" w14:textId="5045AE5B" w:rsidR="00EE557F" w:rsidRPr="009B477A" w:rsidRDefault="004378DC" w:rsidP="00F966F0">
      <w:pPr>
        <w:pStyle w:val="ListParagraph"/>
        <w:ind w:left="0"/>
        <w:jc w:val="both"/>
        <w:rPr>
          <w:rFonts w:ascii="Arial" w:hAnsi="Arial" w:cs="Arial"/>
          <w:color w:val="008181"/>
          <w:sz w:val="28"/>
          <w:szCs w:val="28"/>
        </w:rPr>
      </w:pPr>
      <w:r w:rsidRPr="009B477A">
        <w:rPr>
          <w:rFonts w:ascii="Arial" w:hAnsi="Arial" w:cs="Arial"/>
          <w:color w:val="008181"/>
          <w:sz w:val="28"/>
          <w:szCs w:val="28"/>
        </w:rPr>
        <w:lastRenderedPageBreak/>
        <w:t>2.2.1 Use of the parks and open spaces</w:t>
      </w:r>
    </w:p>
    <w:p w14:paraId="0A5DDF5B" w14:textId="5D4CF704" w:rsidR="008850F7" w:rsidRPr="009B477A" w:rsidRDefault="008850F7" w:rsidP="003A4590">
      <w:pPr>
        <w:jc w:val="both"/>
        <w:rPr>
          <w:rFonts w:ascii="Arial" w:hAnsi="Arial" w:cs="Arial"/>
          <w:sz w:val="24"/>
          <w:szCs w:val="24"/>
        </w:rPr>
      </w:pPr>
      <w:r w:rsidRPr="009B477A">
        <w:rPr>
          <w:rFonts w:ascii="Arial" w:hAnsi="Arial" w:cs="Arial"/>
          <w:sz w:val="24"/>
          <w:szCs w:val="24"/>
        </w:rPr>
        <w:t xml:space="preserve">The consultation asked </w:t>
      </w:r>
      <w:r w:rsidR="005139A9" w:rsidRPr="009B477A">
        <w:rPr>
          <w:rFonts w:ascii="Arial" w:hAnsi="Arial" w:cs="Arial"/>
          <w:sz w:val="24"/>
          <w:szCs w:val="24"/>
        </w:rPr>
        <w:t>respondents the following question regarding their use of parks and open spaces within Barnet.</w:t>
      </w:r>
    </w:p>
    <w:p w14:paraId="3199A83B" w14:textId="25D9400A" w:rsidR="005139A9" w:rsidRPr="009B477A" w:rsidRDefault="00B125E8" w:rsidP="009D5F14">
      <w:pPr>
        <w:pStyle w:val="ListParagraph"/>
        <w:numPr>
          <w:ilvl w:val="0"/>
          <w:numId w:val="33"/>
        </w:numPr>
        <w:jc w:val="both"/>
        <w:rPr>
          <w:rFonts w:ascii="Arial" w:hAnsi="Arial" w:cs="Arial"/>
          <w:i/>
          <w:sz w:val="24"/>
          <w:szCs w:val="24"/>
        </w:rPr>
      </w:pPr>
      <w:r w:rsidRPr="009B477A">
        <w:rPr>
          <w:rFonts w:ascii="Arial" w:hAnsi="Arial" w:cs="Arial"/>
          <w:i/>
          <w:sz w:val="24"/>
          <w:szCs w:val="24"/>
          <w:shd w:val="clear" w:color="auto" w:fill="FFFFFF"/>
        </w:rPr>
        <w:t>‘</w:t>
      </w:r>
      <w:r w:rsidR="005139A9" w:rsidRPr="009B477A">
        <w:rPr>
          <w:rFonts w:ascii="Arial" w:hAnsi="Arial" w:cs="Arial"/>
          <w:i/>
          <w:sz w:val="24"/>
          <w:szCs w:val="24"/>
          <w:shd w:val="clear" w:color="auto" w:fill="FFFFFF"/>
        </w:rPr>
        <w:t>In the last year have you visited Copthall Playing Fields or any of the adjoining sites: Mill Hill Park, Sunny Hill Park, Arrandene Open Space or Bittacy Hill Park? (Please tick one option only)</w:t>
      </w:r>
      <w:r w:rsidRPr="009B477A">
        <w:rPr>
          <w:rFonts w:ascii="Arial" w:hAnsi="Arial" w:cs="Arial"/>
          <w:i/>
          <w:sz w:val="24"/>
          <w:szCs w:val="24"/>
          <w:shd w:val="clear" w:color="auto" w:fill="FFFFFF"/>
        </w:rPr>
        <w:t>’</w:t>
      </w:r>
    </w:p>
    <w:p w14:paraId="2C60CA61" w14:textId="41D76BFE" w:rsidR="008850F7" w:rsidRPr="009B477A" w:rsidRDefault="00B125E8" w:rsidP="003A4590">
      <w:pPr>
        <w:jc w:val="both"/>
        <w:rPr>
          <w:rFonts w:ascii="Arial" w:hAnsi="Arial" w:cs="Arial"/>
          <w:sz w:val="24"/>
          <w:szCs w:val="24"/>
        </w:rPr>
      </w:pPr>
      <w:r w:rsidRPr="009B477A">
        <w:rPr>
          <w:rFonts w:ascii="Arial" w:hAnsi="Arial" w:cs="Arial"/>
          <w:sz w:val="24"/>
          <w:szCs w:val="24"/>
        </w:rPr>
        <w:t>The results are shown in the graph below:</w:t>
      </w:r>
    </w:p>
    <w:p w14:paraId="2F06153F" w14:textId="6546B4CA" w:rsidR="00A07137" w:rsidRDefault="00B125E8" w:rsidP="00A07137">
      <w:pPr>
        <w:pStyle w:val="NoSpacing"/>
        <w:rPr>
          <w:rFonts w:ascii="Arial" w:hAnsi="Arial" w:cs="Arial"/>
          <w:sz w:val="24"/>
          <w:szCs w:val="24"/>
          <w:lang w:eastAsia="en-GB"/>
        </w:rPr>
      </w:pPr>
      <w:r>
        <w:rPr>
          <w:noProof/>
        </w:rPr>
        <w:drawing>
          <wp:inline distT="0" distB="0" distL="0" distR="0" wp14:anchorId="64929F3E" wp14:editId="052A07D1">
            <wp:extent cx="5646420" cy="2346960"/>
            <wp:effectExtent l="0" t="0" r="11430" b="15240"/>
            <wp:docPr id="5" name="Chart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DE45F9" w14:textId="285BF1E6" w:rsidR="00B125E8" w:rsidRPr="00B125E8" w:rsidRDefault="00B125E8" w:rsidP="00A07137">
      <w:pPr>
        <w:pStyle w:val="NoSpacing"/>
        <w:rPr>
          <w:rFonts w:ascii="Arial" w:hAnsi="Arial" w:cs="Arial"/>
          <w:color w:val="00B0F0"/>
          <w:sz w:val="24"/>
          <w:szCs w:val="24"/>
          <w:lang w:eastAsia="en-GB"/>
        </w:rPr>
      </w:pPr>
    </w:p>
    <w:p w14:paraId="30D77299" w14:textId="7B968313" w:rsidR="009B477A" w:rsidRPr="009B477A" w:rsidRDefault="009B477A" w:rsidP="00B029A0">
      <w:pPr>
        <w:pStyle w:val="NoSpacing"/>
        <w:jc w:val="both"/>
        <w:rPr>
          <w:rFonts w:ascii="Arial" w:hAnsi="Arial" w:cs="Arial"/>
          <w:sz w:val="24"/>
          <w:szCs w:val="24"/>
          <w:lang w:eastAsia="en-GB"/>
        </w:rPr>
      </w:pPr>
      <w:r w:rsidRPr="009B477A">
        <w:rPr>
          <w:rFonts w:ascii="Arial" w:hAnsi="Arial" w:cs="Arial"/>
          <w:sz w:val="24"/>
          <w:szCs w:val="24"/>
          <w:lang w:eastAsia="en-GB"/>
        </w:rPr>
        <w:t xml:space="preserve">The majority of respondents, 92.50%, </w:t>
      </w:r>
      <w:r>
        <w:rPr>
          <w:rFonts w:ascii="Arial" w:hAnsi="Arial" w:cs="Arial"/>
          <w:sz w:val="24"/>
          <w:szCs w:val="24"/>
          <w:lang w:eastAsia="en-GB"/>
        </w:rPr>
        <w:t xml:space="preserve">indicated that they have visited any of the five parks and open spaces included in the overall Master Plan, in the last year. 7.50% of respondents </w:t>
      </w:r>
      <w:r w:rsidR="00414718">
        <w:rPr>
          <w:rFonts w:ascii="Arial" w:hAnsi="Arial" w:cs="Arial"/>
          <w:sz w:val="24"/>
          <w:szCs w:val="24"/>
          <w:lang w:eastAsia="en-GB"/>
        </w:rPr>
        <w:t>indicated that they have not visited any of the five parks and open spaces included in the overall Master Plan, in the last year.</w:t>
      </w:r>
    </w:p>
    <w:p w14:paraId="60F3BE77" w14:textId="76B6FD3B" w:rsidR="00414718" w:rsidRDefault="00414718" w:rsidP="00B029A0">
      <w:pPr>
        <w:pStyle w:val="NoSpacing"/>
        <w:jc w:val="both"/>
        <w:rPr>
          <w:rFonts w:ascii="Arial" w:hAnsi="Arial" w:cs="Arial"/>
          <w:sz w:val="24"/>
          <w:szCs w:val="24"/>
          <w:lang w:eastAsia="en-GB"/>
        </w:rPr>
      </w:pPr>
    </w:p>
    <w:p w14:paraId="651DA882" w14:textId="7435D2B0" w:rsidR="0055180F" w:rsidRDefault="0055180F" w:rsidP="00B029A0">
      <w:pPr>
        <w:pStyle w:val="NoSpacing"/>
        <w:jc w:val="both"/>
        <w:rPr>
          <w:rFonts w:ascii="Arial" w:hAnsi="Arial" w:cs="Arial"/>
          <w:sz w:val="24"/>
          <w:szCs w:val="24"/>
          <w:lang w:eastAsia="en-GB"/>
        </w:rPr>
      </w:pPr>
    </w:p>
    <w:p w14:paraId="4FE0AE7C" w14:textId="3DD851D4" w:rsidR="0055180F" w:rsidRDefault="0055180F" w:rsidP="00B029A0">
      <w:pPr>
        <w:pStyle w:val="NoSpacing"/>
        <w:jc w:val="both"/>
        <w:rPr>
          <w:rFonts w:ascii="Arial" w:hAnsi="Arial" w:cs="Arial"/>
          <w:sz w:val="24"/>
          <w:szCs w:val="24"/>
          <w:lang w:eastAsia="en-GB"/>
        </w:rPr>
      </w:pPr>
    </w:p>
    <w:p w14:paraId="2EC80DF4" w14:textId="6C76AB7E" w:rsidR="0055180F" w:rsidRDefault="0055180F" w:rsidP="00B029A0">
      <w:pPr>
        <w:pStyle w:val="NoSpacing"/>
        <w:jc w:val="both"/>
        <w:rPr>
          <w:rFonts w:ascii="Arial" w:hAnsi="Arial" w:cs="Arial"/>
          <w:sz w:val="24"/>
          <w:szCs w:val="24"/>
          <w:lang w:eastAsia="en-GB"/>
        </w:rPr>
      </w:pPr>
    </w:p>
    <w:p w14:paraId="1F9DDF1C" w14:textId="2916E9E0" w:rsidR="0055180F" w:rsidRDefault="0055180F" w:rsidP="00B029A0">
      <w:pPr>
        <w:pStyle w:val="NoSpacing"/>
        <w:jc w:val="both"/>
        <w:rPr>
          <w:rFonts w:ascii="Arial" w:hAnsi="Arial" w:cs="Arial"/>
          <w:sz w:val="24"/>
          <w:szCs w:val="24"/>
          <w:lang w:eastAsia="en-GB"/>
        </w:rPr>
      </w:pPr>
    </w:p>
    <w:p w14:paraId="6F16EE58" w14:textId="7EA93A7D" w:rsidR="0055180F" w:rsidRDefault="0055180F" w:rsidP="00B029A0">
      <w:pPr>
        <w:pStyle w:val="NoSpacing"/>
        <w:jc w:val="both"/>
        <w:rPr>
          <w:rFonts w:ascii="Arial" w:hAnsi="Arial" w:cs="Arial"/>
          <w:sz w:val="24"/>
          <w:szCs w:val="24"/>
          <w:lang w:eastAsia="en-GB"/>
        </w:rPr>
      </w:pPr>
    </w:p>
    <w:p w14:paraId="3D35CB37" w14:textId="20DB48EC" w:rsidR="0055180F" w:rsidRDefault="0055180F" w:rsidP="00B029A0">
      <w:pPr>
        <w:pStyle w:val="NoSpacing"/>
        <w:jc w:val="both"/>
        <w:rPr>
          <w:rFonts w:ascii="Arial" w:hAnsi="Arial" w:cs="Arial"/>
          <w:sz w:val="24"/>
          <w:szCs w:val="24"/>
          <w:lang w:eastAsia="en-GB"/>
        </w:rPr>
      </w:pPr>
    </w:p>
    <w:p w14:paraId="17895383" w14:textId="3792FF1E" w:rsidR="0055180F" w:rsidRDefault="0055180F" w:rsidP="00B029A0">
      <w:pPr>
        <w:pStyle w:val="NoSpacing"/>
        <w:jc w:val="both"/>
        <w:rPr>
          <w:rFonts w:ascii="Arial" w:hAnsi="Arial" w:cs="Arial"/>
          <w:sz w:val="24"/>
          <w:szCs w:val="24"/>
          <w:lang w:eastAsia="en-GB"/>
        </w:rPr>
      </w:pPr>
    </w:p>
    <w:p w14:paraId="1D51E483" w14:textId="74599C52" w:rsidR="0055180F" w:rsidRDefault="0055180F" w:rsidP="00B029A0">
      <w:pPr>
        <w:pStyle w:val="NoSpacing"/>
        <w:jc w:val="both"/>
        <w:rPr>
          <w:rFonts w:ascii="Arial" w:hAnsi="Arial" w:cs="Arial"/>
          <w:sz w:val="24"/>
          <w:szCs w:val="24"/>
          <w:lang w:eastAsia="en-GB"/>
        </w:rPr>
      </w:pPr>
    </w:p>
    <w:p w14:paraId="2CCEFE63" w14:textId="5B77ECF2" w:rsidR="0055180F" w:rsidRDefault="0055180F" w:rsidP="00B029A0">
      <w:pPr>
        <w:pStyle w:val="NoSpacing"/>
        <w:jc w:val="both"/>
        <w:rPr>
          <w:rFonts w:ascii="Arial" w:hAnsi="Arial" w:cs="Arial"/>
          <w:sz w:val="24"/>
          <w:szCs w:val="24"/>
          <w:lang w:eastAsia="en-GB"/>
        </w:rPr>
      </w:pPr>
    </w:p>
    <w:p w14:paraId="22C9DE8D" w14:textId="1FF65E58" w:rsidR="0055180F" w:rsidRDefault="0055180F" w:rsidP="00B029A0">
      <w:pPr>
        <w:pStyle w:val="NoSpacing"/>
        <w:jc w:val="both"/>
        <w:rPr>
          <w:rFonts w:ascii="Arial" w:hAnsi="Arial" w:cs="Arial"/>
          <w:sz w:val="24"/>
          <w:szCs w:val="24"/>
          <w:lang w:eastAsia="en-GB"/>
        </w:rPr>
      </w:pPr>
    </w:p>
    <w:p w14:paraId="498E0E64" w14:textId="0C2558B8" w:rsidR="0055180F" w:rsidRDefault="0055180F" w:rsidP="00B029A0">
      <w:pPr>
        <w:pStyle w:val="NoSpacing"/>
        <w:jc w:val="both"/>
        <w:rPr>
          <w:rFonts w:ascii="Arial" w:hAnsi="Arial" w:cs="Arial"/>
          <w:sz w:val="24"/>
          <w:szCs w:val="24"/>
          <w:lang w:eastAsia="en-GB"/>
        </w:rPr>
      </w:pPr>
    </w:p>
    <w:p w14:paraId="0FC95301" w14:textId="381A2231" w:rsidR="0055180F" w:rsidRDefault="0055180F" w:rsidP="00B029A0">
      <w:pPr>
        <w:pStyle w:val="NoSpacing"/>
        <w:jc w:val="both"/>
        <w:rPr>
          <w:rFonts w:ascii="Arial" w:hAnsi="Arial" w:cs="Arial"/>
          <w:sz w:val="24"/>
          <w:szCs w:val="24"/>
          <w:lang w:eastAsia="en-GB"/>
        </w:rPr>
      </w:pPr>
    </w:p>
    <w:p w14:paraId="5D9E7430" w14:textId="3207ED58" w:rsidR="0055180F" w:rsidRDefault="0055180F" w:rsidP="00B029A0">
      <w:pPr>
        <w:pStyle w:val="NoSpacing"/>
        <w:jc w:val="both"/>
        <w:rPr>
          <w:rFonts w:ascii="Arial" w:hAnsi="Arial" w:cs="Arial"/>
          <w:sz w:val="24"/>
          <w:szCs w:val="24"/>
          <w:lang w:eastAsia="en-GB"/>
        </w:rPr>
      </w:pPr>
    </w:p>
    <w:p w14:paraId="75292042" w14:textId="6B1D3B7A" w:rsidR="0055180F" w:rsidRDefault="0055180F" w:rsidP="00B029A0">
      <w:pPr>
        <w:pStyle w:val="NoSpacing"/>
        <w:jc w:val="both"/>
        <w:rPr>
          <w:rFonts w:ascii="Arial" w:hAnsi="Arial" w:cs="Arial"/>
          <w:sz w:val="24"/>
          <w:szCs w:val="24"/>
          <w:lang w:eastAsia="en-GB"/>
        </w:rPr>
      </w:pPr>
    </w:p>
    <w:p w14:paraId="5B7F968E" w14:textId="79B6EA7E" w:rsidR="0055180F" w:rsidRDefault="0055180F" w:rsidP="00B029A0">
      <w:pPr>
        <w:pStyle w:val="NoSpacing"/>
        <w:jc w:val="both"/>
        <w:rPr>
          <w:rFonts w:ascii="Arial" w:hAnsi="Arial" w:cs="Arial"/>
          <w:sz w:val="24"/>
          <w:szCs w:val="24"/>
          <w:lang w:eastAsia="en-GB"/>
        </w:rPr>
      </w:pPr>
    </w:p>
    <w:p w14:paraId="794ED9B5" w14:textId="7D6CE0DF" w:rsidR="0055180F" w:rsidRDefault="0055180F" w:rsidP="00B029A0">
      <w:pPr>
        <w:pStyle w:val="NoSpacing"/>
        <w:jc w:val="both"/>
        <w:rPr>
          <w:rFonts w:ascii="Arial" w:hAnsi="Arial" w:cs="Arial"/>
          <w:sz w:val="24"/>
          <w:szCs w:val="24"/>
          <w:lang w:eastAsia="en-GB"/>
        </w:rPr>
      </w:pPr>
    </w:p>
    <w:p w14:paraId="54FBCB10" w14:textId="676F94DB" w:rsidR="0055180F" w:rsidRDefault="0055180F" w:rsidP="00B029A0">
      <w:pPr>
        <w:pStyle w:val="NoSpacing"/>
        <w:jc w:val="both"/>
        <w:rPr>
          <w:rFonts w:ascii="Arial" w:hAnsi="Arial" w:cs="Arial"/>
          <w:sz w:val="24"/>
          <w:szCs w:val="24"/>
          <w:lang w:eastAsia="en-GB"/>
        </w:rPr>
      </w:pPr>
    </w:p>
    <w:p w14:paraId="3EAE90BE" w14:textId="18F08CD2" w:rsidR="0055180F" w:rsidRDefault="0055180F" w:rsidP="00B029A0">
      <w:pPr>
        <w:pStyle w:val="NoSpacing"/>
        <w:jc w:val="both"/>
        <w:rPr>
          <w:rFonts w:ascii="Arial" w:hAnsi="Arial" w:cs="Arial"/>
          <w:sz w:val="24"/>
          <w:szCs w:val="24"/>
          <w:lang w:eastAsia="en-GB"/>
        </w:rPr>
      </w:pPr>
    </w:p>
    <w:p w14:paraId="366A2098" w14:textId="1A37B9F1" w:rsidR="0055180F" w:rsidRDefault="0055180F" w:rsidP="00B029A0">
      <w:pPr>
        <w:pStyle w:val="NoSpacing"/>
        <w:jc w:val="both"/>
        <w:rPr>
          <w:rFonts w:ascii="Arial" w:hAnsi="Arial" w:cs="Arial"/>
          <w:sz w:val="24"/>
          <w:szCs w:val="24"/>
          <w:lang w:eastAsia="en-GB"/>
        </w:rPr>
      </w:pPr>
    </w:p>
    <w:p w14:paraId="66E50679" w14:textId="77777777" w:rsidR="0055180F" w:rsidRDefault="0055180F" w:rsidP="00B029A0">
      <w:pPr>
        <w:pStyle w:val="NoSpacing"/>
        <w:jc w:val="both"/>
        <w:rPr>
          <w:rFonts w:ascii="Arial" w:hAnsi="Arial" w:cs="Arial"/>
          <w:sz w:val="24"/>
          <w:szCs w:val="24"/>
          <w:lang w:eastAsia="en-GB"/>
        </w:rPr>
      </w:pPr>
    </w:p>
    <w:p w14:paraId="58E9A473" w14:textId="6DA508F7" w:rsidR="009B477A" w:rsidRPr="00414718" w:rsidRDefault="0055180F" w:rsidP="00B029A0">
      <w:pPr>
        <w:pStyle w:val="NoSpacing"/>
        <w:jc w:val="both"/>
        <w:rPr>
          <w:rFonts w:ascii="Arial" w:hAnsi="Arial" w:cs="Arial"/>
          <w:sz w:val="24"/>
          <w:szCs w:val="24"/>
          <w:lang w:eastAsia="en-GB"/>
        </w:rPr>
      </w:pPr>
      <w:r>
        <w:rPr>
          <w:rFonts w:ascii="Arial" w:hAnsi="Arial" w:cs="Arial"/>
          <w:sz w:val="24"/>
          <w:szCs w:val="24"/>
          <w:lang w:eastAsia="en-GB"/>
        </w:rPr>
        <w:lastRenderedPageBreak/>
        <w:t>Fo</w:t>
      </w:r>
      <w:r w:rsidR="00414718">
        <w:rPr>
          <w:rFonts w:ascii="Arial" w:hAnsi="Arial" w:cs="Arial"/>
          <w:sz w:val="24"/>
          <w:szCs w:val="24"/>
          <w:lang w:eastAsia="en-GB"/>
        </w:rPr>
        <w:t>r r</w:t>
      </w:r>
      <w:r w:rsidR="00414718" w:rsidRPr="00414718">
        <w:rPr>
          <w:rFonts w:ascii="Arial" w:hAnsi="Arial" w:cs="Arial"/>
          <w:sz w:val="24"/>
          <w:szCs w:val="24"/>
          <w:lang w:eastAsia="en-GB"/>
        </w:rPr>
        <w:t>esp</w:t>
      </w:r>
      <w:r w:rsidR="00414718">
        <w:rPr>
          <w:rFonts w:ascii="Arial" w:hAnsi="Arial" w:cs="Arial"/>
          <w:sz w:val="24"/>
          <w:szCs w:val="24"/>
          <w:lang w:eastAsia="en-GB"/>
        </w:rPr>
        <w:t>ondents who answered No to question one, they were asked the following question:</w:t>
      </w:r>
    </w:p>
    <w:p w14:paraId="53B418A8" w14:textId="581DE22D" w:rsidR="00B125E8" w:rsidRDefault="00B125E8" w:rsidP="00B029A0">
      <w:pPr>
        <w:pStyle w:val="NoSpacing"/>
        <w:jc w:val="both"/>
        <w:rPr>
          <w:rFonts w:ascii="Arial" w:hAnsi="Arial" w:cs="Arial"/>
          <w:color w:val="FF0000"/>
          <w:sz w:val="24"/>
          <w:szCs w:val="24"/>
          <w:lang w:eastAsia="en-GB"/>
        </w:rPr>
      </w:pPr>
    </w:p>
    <w:p w14:paraId="64DF43BF" w14:textId="2A861CC7" w:rsidR="000C083A" w:rsidRPr="00414718" w:rsidRDefault="000C083A" w:rsidP="00B029A0">
      <w:pPr>
        <w:pStyle w:val="ListParagraph"/>
        <w:numPr>
          <w:ilvl w:val="0"/>
          <w:numId w:val="33"/>
        </w:numPr>
        <w:jc w:val="both"/>
        <w:rPr>
          <w:rFonts w:ascii="Arial" w:hAnsi="Arial" w:cs="Arial"/>
          <w:i/>
          <w:sz w:val="24"/>
          <w:szCs w:val="24"/>
          <w:lang w:eastAsia="en-GB"/>
        </w:rPr>
      </w:pPr>
      <w:r w:rsidRPr="00414718">
        <w:rPr>
          <w:rFonts w:ascii="Arial" w:hAnsi="Arial" w:cs="Arial"/>
          <w:i/>
          <w:sz w:val="24"/>
          <w:szCs w:val="24"/>
          <w:lang w:eastAsia="en-GB"/>
        </w:rPr>
        <w:t>‘</w:t>
      </w:r>
      <w:r w:rsidR="00B125E8" w:rsidRPr="00414718">
        <w:rPr>
          <w:rFonts w:ascii="Arial" w:hAnsi="Arial" w:cs="Arial"/>
          <w:i/>
          <w:sz w:val="24"/>
          <w:szCs w:val="24"/>
          <w:lang w:eastAsia="en-GB"/>
        </w:rPr>
        <w:t>Please indicate why you have not visited any of these parks in the last year: (Please tick all that apply)</w:t>
      </w:r>
      <w:r w:rsidRPr="00414718">
        <w:rPr>
          <w:rFonts w:ascii="Arial" w:hAnsi="Arial" w:cs="Arial"/>
          <w:i/>
          <w:sz w:val="24"/>
          <w:szCs w:val="24"/>
          <w:lang w:eastAsia="en-GB"/>
        </w:rPr>
        <w:t>’</w:t>
      </w:r>
    </w:p>
    <w:p w14:paraId="029E00FB" w14:textId="4FDE2657" w:rsidR="009D5F14" w:rsidRPr="00495A1A" w:rsidRDefault="009D5F14" w:rsidP="00B029A0">
      <w:pPr>
        <w:pStyle w:val="NoSpacing"/>
        <w:jc w:val="both"/>
        <w:rPr>
          <w:rFonts w:ascii="Arial" w:hAnsi="Arial" w:cs="Arial"/>
          <w:sz w:val="24"/>
          <w:szCs w:val="24"/>
          <w:lang w:eastAsia="en-GB"/>
        </w:rPr>
      </w:pPr>
      <w:r w:rsidRPr="00414718">
        <w:rPr>
          <w:rFonts w:ascii="Arial" w:hAnsi="Arial" w:cs="Arial"/>
          <w:sz w:val="24"/>
          <w:szCs w:val="24"/>
          <w:lang w:eastAsia="en-GB"/>
        </w:rPr>
        <w:t>The results are shown in the graph below</w:t>
      </w:r>
      <w:r w:rsidR="00414718" w:rsidRPr="00414718">
        <w:rPr>
          <w:rFonts w:ascii="Arial" w:hAnsi="Arial" w:cs="Arial"/>
          <w:sz w:val="24"/>
          <w:szCs w:val="24"/>
          <w:lang w:eastAsia="en-GB"/>
        </w:rPr>
        <w:t>:</w:t>
      </w:r>
    </w:p>
    <w:p w14:paraId="0B3C1E6F" w14:textId="5644D912" w:rsidR="000C083A" w:rsidRPr="000C083A" w:rsidRDefault="000C083A" w:rsidP="00B029A0">
      <w:pPr>
        <w:pStyle w:val="NoSpacing"/>
        <w:jc w:val="both"/>
        <w:rPr>
          <w:rFonts w:ascii="Arial" w:hAnsi="Arial" w:cs="Arial"/>
          <w:sz w:val="16"/>
          <w:szCs w:val="16"/>
          <w:lang w:eastAsia="en-GB"/>
        </w:rPr>
      </w:pPr>
    </w:p>
    <w:p w14:paraId="5EAE682C" w14:textId="08AC71D0" w:rsidR="000C083A" w:rsidRDefault="000C083A" w:rsidP="00B029A0">
      <w:pPr>
        <w:pStyle w:val="NoSpacing"/>
        <w:jc w:val="both"/>
        <w:rPr>
          <w:rFonts w:ascii="Arial" w:hAnsi="Arial" w:cs="Arial"/>
          <w:sz w:val="24"/>
          <w:szCs w:val="24"/>
          <w:lang w:eastAsia="en-GB"/>
        </w:rPr>
      </w:pPr>
      <w:r>
        <w:rPr>
          <w:noProof/>
        </w:rPr>
        <w:drawing>
          <wp:inline distT="0" distB="0" distL="0" distR="0" wp14:anchorId="5A96EA2A" wp14:editId="610AB001">
            <wp:extent cx="5731510" cy="2735580"/>
            <wp:effectExtent l="0" t="0" r="2540" b="7620"/>
            <wp:docPr id="6" name="Chart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94C702" w14:textId="77777777" w:rsidR="000C083A" w:rsidRDefault="000C083A" w:rsidP="00B029A0">
      <w:pPr>
        <w:pStyle w:val="NoSpacing"/>
        <w:jc w:val="both"/>
        <w:rPr>
          <w:rFonts w:ascii="Arial" w:hAnsi="Arial" w:cs="Arial"/>
          <w:sz w:val="24"/>
          <w:szCs w:val="24"/>
          <w:lang w:eastAsia="en-GB"/>
        </w:rPr>
      </w:pPr>
    </w:p>
    <w:p w14:paraId="3473B576" w14:textId="2ABEEA39" w:rsidR="00414718" w:rsidRPr="00414718" w:rsidRDefault="00414718" w:rsidP="000C083A">
      <w:pPr>
        <w:pStyle w:val="NoSpacing"/>
        <w:jc w:val="both"/>
        <w:rPr>
          <w:rFonts w:ascii="Arial" w:hAnsi="Arial" w:cs="Arial"/>
          <w:sz w:val="24"/>
          <w:szCs w:val="24"/>
          <w:lang w:eastAsia="en-GB"/>
        </w:rPr>
      </w:pPr>
      <w:r w:rsidRPr="00414718">
        <w:rPr>
          <w:rFonts w:ascii="Arial" w:hAnsi="Arial" w:cs="Arial"/>
          <w:sz w:val="24"/>
          <w:szCs w:val="24"/>
          <w:lang w:eastAsia="en-GB"/>
        </w:rPr>
        <w:t xml:space="preserve">66.67% </w:t>
      </w:r>
      <w:r>
        <w:rPr>
          <w:rFonts w:ascii="Arial" w:hAnsi="Arial" w:cs="Arial"/>
          <w:sz w:val="24"/>
          <w:szCs w:val="24"/>
          <w:lang w:eastAsia="en-GB"/>
        </w:rPr>
        <w:t xml:space="preserve">of respondents </w:t>
      </w:r>
      <w:r w:rsidRPr="00414718">
        <w:rPr>
          <w:rFonts w:ascii="Arial" w:hAnsi="Arial" w:cs="Arial"/>
          <w:sz w:val="24"/>
          <w:szCs w:val="24"/>
          <w:lang w:eastAsia="en-GB"/>
        </w:rPr>
        <w:t xml:space="preserve">identified other reasons not listed as to why they have not visited any of the five parks and open spaces within the last year. </w:t>
      </w:r>
      <w:r w:rsidR="00F84258">
        <w:rPr>
          <w:rFonts w:ascii="Arial" w:hAnsi="Arial" w:cs="Arial"/>
          <w:sz w:val="24"/>
          <w:szCs w:val="24"/>
          <w:lang w:eastAsia="en-GB"/>
        </w:rPr>
        <w:t>Specific r</w:t>
      </w:r>
      <w:r w:rsidRPr="00414718">
        <w:rPr>
          <w:rFonts w:ascii="Arial" w:hAnsi="Arial" w:cs="Arial"/>
          <w:sz w:val="24"/>
          <w:szCs w:val="24"/>
          <w:lang w:eastAsia="en-GB"/>
        </w:rPr>
        <w:t>easons provided included:</w:t>
      </w:r>
    </w:p>
    <w:p w14:paraId="613573E5" w14:textId="24BBD594" w:rsidR="00414718" w:rsidRPr="00414718" w:rsidRDefault="00414718" w:rsidP="00414718">
      <w:pPr>
        <w:pStyle w:val="ListParagraph"/>
        <w:numPr>
          <w:ilvl w:val="0"/>
          <w:numId w:val="19"/>
        </w:numPr>
        <w:jc w:val="both"/>
        <w:rPr>
          <w:rFonts w:ascii="Arial" w:hAnsi="Arial" w:cs="Arial"/>
          <w:sz w:val="24"/>
          <w:szCs w:val="24"/>
          <w:lang w:eastAsia="en-GB"/>
        </w:rPr>
      </w:pPr>
      <w:r w:rsidRPr="00414718">
        <w:rPr>
          <w:rFonts w:ascii="Arial" w:hAnsi="Arial" w:cs="Arial"/>
          <w:sz w:val="24"/>
          <w:szCs w:val="24"/>
          <w:lang w:eastAsia="en-GB"/>
        </w:rPr>
        <w:t>The parks and open spaces not being local</w:t>
      </w:r>
    </w:p>
    <w:p w14:paraId="54FD58B8" w14:textId="201B0357" w:rsidR="00414718" w:rsidRPr="00414718" w:rsidRDefault="00414718" w:rsidP="00414718">
      <w:pPr>
        <w:pStyle w:val="ListParagraph"/>
        <w:numPr>
          <w:ilvl w:val="0"/>
          <w:numId w:val="19"/>
        </w:numPr>
        <w:jc w:val="both"/>
        <w:rPr>
          <w:rFonts w:ascii="Arial" w:hAnsi="Arial" w:cs="Arial"/>
          <w:sz w:val="24"/>
          <w:szCs w:val="24"/>
          <w:lang w:eastAsia="en-GB"/>
        </w:rPr>
      </w:pPr>
      <w:r w:rsidRPr="00414718">
        <w:rPr>
          <w:rFonts w:ascii="Arial" w:hAnsi="Arial" w:cs="Arial"/>
          <w:sz w:val="24"/>
          <w:szCs w:val="24"/>
          <w:lang w:eastAsia="en-GB"/>
        </w:rPr>
        <w:t>Anti-social behaviour</w:t>
      </w:r>
      <w:r>
        <w:rPr>
          <w:rFonts w:ascii="Arial" w:hAnsi="Arial" w:cs="Arial"/>
          <w:sz w:val="24"/>
          <w:szCs w:val="24"/>
          <w:lang w:eastAsia="en-GB"/>
        </w:rPr>
        <w:t xml:space="preserve"> (alcohol abuse) and a lack of litter facilities (dog litter bins)</w:t>
      </w:r>
      <w:r w:rsidRPr="00414718">
        <w:rPr>
          <w:rFonts w:ascii="Arial" w:hAnsi="Arial" w:cs="Arial"/>
          <w:sz w:val="24"/>
          <w:szCs w:val="24"/>
          <w:lang w:eastAsia="en-GB"/>
        </w:rPr>
        <w:t xml:space="preserve"> </w:t>
      </w:r>
    </w:p>
    <w:p w14:paraId="20F23075" w14:textId="44B2C747" w:rsidR="00414718" w:rsidRPr="00F84258" w:rsidRDefault="00F84258" w:rsidP="000C083A">
      <w:pPr>
        <w:pStyle w:val="NoSpacing"/>
        <w:jc w:val="both"/>
        <w:rPr>
          <w:rFonts w:ascii="Arial" w:hAnsi="Arial" w:cs="Arial"/>
          <w:sz w:val="24"/>
          <w:szCs w:val="24"/>
          <w:lang w:eastAsia="en-GB"/>
        </w:rPr>
      </w:pPr>
      <w:r w:rsidRPr="00F84258">
        <w:rPr>
          <w:rFonts w:ascii="Arial" w:hAnsi="Arial" w:cs="Arial"/>
          <w:sz w:val="24"/>
          <w:szCs w:val="24"/>
          <w:lang w:eastAsia="en-GB"/>
        </w:rPr>
        <w:t>33.</w:t>
      </w:r>
      <w:r>
        <w:rPr>
          <w:rFonts w:ascii="Arial" w:hAnsi="Arial" w:cs="Arial"/>
          <w:sz w:val="24"/>
          <w:szCs w:val="24"/>
          <w:lang w:eastAsia="en-GB"/>
        </w:rPr>
        <w:t xml:space="preserve">33% of respondents identified poor transport/access to any of the sites as the reason why they have not </w:t>
      </w:r>
      <w:r w:rsidRPr="00F84258">
        <w:rPr>
          <w:rFonts w:ascii="Arial" w:hAnsi="Arial" w:cs="Arial"/>
          <w:sz w:val="24"/>
          <w:szCs w:val="24"/>
          <w:lang w:eastAsia="en-GB"/>
        </w:rPr>
        <w:t>visited any of the five parks and open spaces within the last year</w:t>
      </w:r>
      <w:r>
        <w:rPr>
          <w:rFonts w:ascii="Arial" w:hAnsi="Arial" w:cs="Arial"/>
          <w:sz w:val="24"/>
          <w:szCs w:val="24"/>
          <w:lang w:eastAsia="en-GB"/>
        </w:rPr>
        <w:t xml:space="preserve">. 33.33% of respondents identified a lack of knowledge about facilities at any of the parks as the reason why they have </w:t>
      </w:r>
      <w:r w:rsidRPr="00F84258">
        <w:rPr>
          <w:rFonts w:ascii="Arial" w:hAnsi="Arial" w:cs="Arial"/>
          <w:sz w:val="24"/>
          <w:szCs w:val="24"/>
          <w:lang w:eastAsia="en-GB"/>
        </w:rPr>
        <w:t>not visited any of the five parks and o</w:t>
      </w:r>
      <w:r>
        <w:rPr>
          <w:rFonts w:ascii="Arial" w:hAnsi="Arial" w:cs="Arial"/>
          <w:sz w:val="24"/>
          <w:szCs w:val="24"/>
          <w:lang w:eastAsia="en-GB"/>
        </w:rPr>
        <w:t xml:space="preserve">pen spaces within the last year. Whilst 33.33% of respondents identified a lack of relevant facilities at any of the parks as </w:t>
      </w:r>
      <w:r w:rsidRPr="00F84258">
        <w:rPr>
          <w:rFonts w:ascii="Arial" w:hAnsi="Arial" w:cs="Arial"/>
          <w:sz w:val="24"/>
          <w:szCs w:val="24"/>
          <w:lang w:eastAsia="en-GB"/>
        </w:rPr>
        <w:t>the reason why they have not visited any of the five parks and open spaces within the last year</w:t>
      </w:r>
      <w:r w:rsidR="0055180F">
        <w:rPr>
          <w:rFonts w:ascii="Arial" w:hAnsi="Arial" w:cs="Arial"/>
          <w:sz w:val="24"/>
          <w:szCs w:val="24"/>
          <w:lang w:eastAsia="en-GB"/>
        </w:rPr>
        <w:t>.</w:t>
      </w:r>
    </w:p>
    <w:p w14:paraId="0CD4E524" w14:textId="7696857A" w:rsidR="00F84258" w:rsidRDefault="00F84258" w:rsidP="00A07137">
      <w:pPr>
        <w:pStyle w:val="NoSpacing"/>
        <w:rPr>
          <w:rFonts w:ascii="Arial" w:hAnsi="Arial" w:cs="Arial"/>
          <w:sz w:val="24"/>
          <w:szCs w:val="24"/>
          <w:lang w:eastAsia="en-GB"/>
        </w:rPr>
      </w:pPr>
    </w:p>
    <w:p w14:paraId="4118C9C0" w14:textId="77777777" w:rsidR="0055180F" w:rsidRDefault="0055180F" w:rsidP="00A07137">
      <w:pPr>
        <w:pStyle w:val="NoSpacing"/>
        <w:rPr>
          <w:rFonts w:ascii="Arial" w:hAnsi="Arial" w:cs="Arial"/>
          <w:sz w:val="24"/>
          <w:szCs w:val="24"/>
          <w:lang w:eastAsia="en-GB"/>
        </w:rPr>
      </w:pPr>
    </w:p>
    <w:p w14:paraId="1EFB042E" w14:textId="77777777" w:rsidR="0055180F" w:rsidRDefault="0055180F" w:rsidP="00A07137">
      <w:pPr>
        <w:pStyle w:val="NoSpacing"/>
        <w:rPr>
          <w:rFonts w:ascii="Arial" w:hAnsi="Arial" w:cs="Arial"/>
          <w:sz w:val="24"/>
          <w:szCs w:val="24"/>
          <w:lang w:eastAsia="en-GB"/>
        </w:rPr>
      </w:pPr>
    </w:p>
    <w:p w14:paraId="214BC2D4" w14:textId="77777777" w:rsidR="0055180F" w:rsidRDefault="0055180F" w:rsidP="00A07137">
      <w:pPr>
        <w:pStyle w:val="NoSpacing"/>
        <w:rPr>
          <w:rFonts w:ascii="Arial" w:hAnsi="Arial" w:cs="Arial"/>
          <w:sz w:val="24"/>
          <w:szCs w:val="24"/>
          <w:lang w:eastAsia="en-GB"/>
        </w:rPr>
      </w:pPr>
    </w:p>
    <w:p w14:paraId="2330CF3A" w14:textId="77777777" w:rsidR="0055180F" w:rsidRDefault="0055180F" w:rsidP="00A07137">
      <w:pPr>
        <w:pStyle w:val="NoSpacing"/>
        <w:rPr>
          <w:rFonts w:ascii="Arial" w:hAnsi="Arial" w:cs="Arial"/>
          <w:sz w:val="24"/>
          <w:szCs w:val="24"/>
          <w:lang w:eastAsia="en-GB"/>
        </w:rPr>
      </w:pPr>
    </w:p>
    <w:p w14:paraId="0DC4A4B6" w14:textId="77777777" w:rsidR="0055180F" w:rsidRDefault="0055180F" w:rsidP="00A07137">
      <w:pPr>
        <w:pStyle w:val="NoSpacing"/>
        <w:rPr>
          <w:rFonts w:ascii="Arial" w:hAnsi="Arial" w:cs="Arial"/>
          <w:sz w:val="24"/>
          <w:szCs w:val="24"/>
          <w:lang w:eastAsia="en-GB"/>
        </w:rPr>
      </w:pPr>
    </w:p>
    <w:p w14:paraId="20513FFB" w14:textId="77777777" w:rsidR="0055180F" w:rsidRDefault="0055180F" w:rsidP="00A07137">
      <w:pPr>
        <w:pStyle w:val="NoSpacing"/>
        <w:rPr>
          <w:rFonts w:ascii="Arial" w:hAnsi="Arial" w:cs="Arial"/>
          <w:sz w:val="24"/>
          <w:szCs w:val="24"/>
          <w:lang w:eastAsia="en-GB"/>
        </w:rPr>
      </w:pPr>
    </w:p>
    <w:p w14:paraId="2244AA9B" w14:textId="77777777" w:rsidR="0055180F" w:rsidRDefault="0055180F" w:rsidP="00A07137">
      <w:pPr>
        <w:pStyle w:val="NoSpacing"/>
        <w:rPr>
          <w:rFonts w:ascii="Arial" w:hAnsi="Arial" w:cs="Arial"/>
          <w:sz w:val="24"/>
          <w:szCs w:val="24"/>
          <w:lang w:eastAsia="en-GB"/>
        </w:rPr>
      </w:pPr>
    </w:p>
    <w:p w14:paraId="2BA3CE49" w14:textId="77777777" w:rsidR="0055180F" w:rsidRDefault="0055180F" w:rsidP="00A07137">
      <w:pPr>
        <w:pStyle w:val="NoSpacing"/>
        <w:rPr>
          <w:rFonts w:ascii="Arial" w:hAnsi="Arial" w:cs="Arial"/>
          <w:sz w:val="24"/>
          <w:szCs w:val="24"/>
          <w:lang w:eastAsia="en-GB"/>
        </w:rPr>
      </w:pPr>
    </w:p>
    <w:p w14:paraId="29B783CD" w14:textId="77777777" w:rsidR="0055180F" w:rsidRDefault="0055180F" w:rsidP="00A07137">
      <w:pPr>
        <w:pStyle w:val="NoSpacing"/>
        <w:rPr>
          <w:rFonts w:ascii="Arial" w:hAnsi="Arial" w:cs="Arial"/>
          <w:sz w:val="24"/>
          <w:szCs w:val="24"/>
          <w:lang w:eastAsia="en-GB"/>
        </w:rPr>
      </w:pPr>
    </w:p>
    <w:p w14:paraId="25AD368E" w14:textId="46316A6D" w:rsidR="0055180F" w:rsidRDefault="0055180F" w:rsidP="00A07137">
      <w:pPr>
        <w:pStyle w:val="NoSpacing"/>
        <w:rPr>
          <w:rFonts w:ascii="Arial" w:hAnsi="Arial" w:cs="Arial"/>
          <w:sz w:val="24"/>
          <w:szCs w:val="24"/>
          <w:lang w:eastAsia="en-GB"/>
        </w:rPr>
      </w:pPr>
    </w:p>
    <w:p w14:paraId="70CCAFDC" w14:textId="77777777" w:rsidR="00495A1A" w:rsidRDefault="00495A1A" w:rsidP="00A07137">
      <w:pPr>
        <w:pStyle w:val="NoSpacing"/>
        <w:rPr>
          <w:rFonts w:ascii="Arial" w:hAnsi="Arial" w:cs="Arial"/>
          <w:sz w:val="24"/>
          <w:szCs w:val="24"/>
          <w:lang w:eastAsia="en-GB"/>
        </w:rPr>
      </w:pPr>
    </w:p>
    <w:p w14:paraId="1119611D" w14:textId="626A5E36" w:rsidR="009D5F14" w:rsidRPr="00F84258" w:rsidRDefault="009D5F14" w:rsidP="00A07137">
      <w:pPr>
        <w:pStyle w:val="NoSpacing"/>
        <w:rPr>
          <w:rFonts w:ascii="Arial" w:hAnsi="Arial" w:cs="Arial"/>
          <w:sz w:val="24"/>
          <w:szCs w:val="24"/>
          <w:lang w:eastAsia="en-GB"/>
        </w:rPr>
      </w:pPr>
      <w:r w:rsidRPr="00F84258">
        <w:rPr>
          <w:rFonts w:ascii="Arial" w:hAnsi="Arial" w:cs="Arial"/>
          <w:sz w:val="24"/>
          <w:szCs w:val="24"/>
          <w:lang w:eastAsia="en-GB"/>
        </w:rPr>
        <w:lastRenderedPageBreak/>
        <w:t>For respondents who answered Yes to question one, they were asked the following question:</w:t>
      </w:r>
    </w:p>
    <w:p w14:paraId="360687B9" w14:textId="339193DB" w:rsidR="009D5F14" w:rsidRDefault="009D5F14" w:rsidP="00A07137">
      <w:pPr>
        <w:pStyle w:val="NoSpacing"/>
        <w:rPr>
          <w:rFonts w:ascii="Arial" w:hAnsi="Arial" w:cs="Arial"/>
          <w:color w:val="FF0000"/>
          <w:sz w:val="24"/>
          <w:szCs w:val="24"/>
          <w:lang w:eastAsia="en-GB"/>
        </w:rPr>
      </w:pPr>
    </w:p>
    <w:p w14:paraId="72E2159E" w14:textId="625837C4" w:rsidR="009D5F14" w:rsidRPr="0055180F" w:rsidRDefault="009D5F14" w:rsidP="009D5F14">
      <w:pPr>
        <w:pStyle w:val="NoSpacing"/>
        <w:numPr>
          <w:ilvl w:val="0"/>
          <w:numId w:val="33"/>
        </w:numPr>
        <w:rPr>
          <w:rFonts w:ascii="Arial" w:hAnsi="Arial" w:cs="Arial"/>
          <w:i/>
          <w:sz w:val="24"/>
          <w:szCs w:val="24"/>
          <w:lang w:eastAsia="en-GB"/>
        </w:rPr>
      </w:pPr>
      <w:r w:rsidRPr="0055180F">
        <w:rPr>
          <w:rFonts w:ascii="Arial" w:hAnsi="Arial" w:cs="Arial"/>
          <w:i/>
          <w:sz w:val="24"/>
          <w:szCs w:val="24"/>
          <w:lang w:eastAsia="en-GB"/>
        </w:rPr>
        <w:t>Please indicate which parks you have visited in the last year: (Please tick all that apply)</w:t>
      </w:r>
    </w:p>
    <w:p w14:paraId="30DA0145" w14:textId="77777777" w:rsidR="000C083A" w:rsidRDefault="000C083A" w:rsidP="003A4590">
      <w:pPr>
        <w:pStyle w:val="NoSpacing"/>
        <w:jc w:val="both"/>
        <w:rPr>
          <w:rFonts w:ascii="Arial" w:hAnsi="Arial" w:cs="Arial"/>
          <w:sz w:val="24"/>
          <w:szCs w:val="24"/>
          <w:lang w:eastAsia="en-GB"/>
        </w:rPr>
      </w:pPr>
    </w:p>
    <w:p w14:paraId="5ECDCFAF" w14:textId="019C4F23" w:rsidR="007A2D95" w:rsidRDefault="009D5F14" w:rsidP="003A4590">
      <w:pPr>
        <w:pStyle w:val="NoSpacing"/>
        <w:jc w:val="both"/>
        <w:rPr>
          <w:rFonts w:ascii="Arial" w:hAnsi="Arial" w:cs="Arial"/>
          <w:sz w:val="24"/>
          <w:szCs w:val="24"/>
          <w:lang w:eastAsia="en-GB"/>
        </w:rPr>
      </w:pPr>
      <w:r w:rsidRPr="0055180F">
        <w:rPr>
          <w:rFonts w:ascii="Arial" w:hAnsi="Arial" w:cs="Arial"/>
          <w:sz w:val="24"/>
          <w:szCs w:val="24"/>
          <w:lang w:eastAsia="en-GB"/>
        </w:rPr>
        <w:t>The results are shown in the graph below:</w:t>
      </w:r>
    </w:p>
    <w:p w14:paraId="6494A976" w14:textId="77777777" w:rsidR="00495A1A" w:rsidRPr="00495A1A" w:rsidRDefault="00495A1A" w:rsidP="003A4590">
      <w:pPr>
        <w:pStyle w:val="NoSpacing"/>
        <w:jc w:val="both"/>
        <w:rPr>
          <w:rFonts w:ascii="Arial" w:hAnsi="Arial" w:cs="Arial"/>
          <w:sz w:val="12"/>
          <w:szCs w:val="12"/>
          <w:lang w:eastAsia="en-GB"/>
        </w:rPr>
      </w:pPr>
    </w:p>
    <w:p w14:paraId="00E513F1" w14:textId="53BFEFAE" w:rsidR="009D5F14" w:rsidRDefault="007A2D95" w:rsidP="003A4590">
      <w:pPr>
        <w:pStyle w:val="NoSpacing"/>
        <w:jc w:val="both"/>
        <w:rPr>
          <w:rFonts w:ascii="Arial" w:hAnsi="Arial" w:cs="Arial"/>
          <w:sz w:val="24"/>
          <w:szCs w:val="24"/>
          <w:lang w:eastAsia="en-GB"/>
        </w:rPr>
      </w:pPr>
      <w:r>
        <w:rPr>
          <w:noProof/>
        </w:rPr>
        <w:drawing>
          <wp:inline distT="0" distB="0" distL="0" distR="0" wp14:anchorId="055AB809" wp14:editId="0452F23D">
            <wp:extent cx="5615940" cy="3240000"/>
            <wp:effectExtent l="0" t="0" r="3810" b="1778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E6CAE9" w14:textId="09031268" w:rsidR="009D5F14" w:rsidRDefault="009D5F14" w:rsidP="003A4590">
      <w:pPr>
        <w:pStyle w:val="NoSpacing"/>
        <w:jc w:val="both"/>
        <w:rPr>
          <w:rFonts w:ascii="Arial" w:hAnsi="Arial" w:cs="Arial"/>
          <w:sz w:val="24"/>
          <w:szCs w:val="24"/>
          <w:lang w:eastAsia="en-GB"/>
        </w:rPr>
      </w:pPr>
    </w:p>
    <w:p w14:paraId="63AA8636" w14:textId="4F6C371C" w:rsidR="00F84258" w:rsidRDefault="00643DC9" w:rsidP="003A4590">
      <w:pPr>
        <w:pStyle w:val="NoSpacing"/>
        <w:jc w:val="both"/>
        <w:rPr>
          <w:rFonts w:ascii="Arial" w:hAnsi="Arial" w:cs="Arial"/>
          <w:color w:val="00B0F0"/>
          <w:sz w:val="24"/>
          <w:szCs w:val="24"/>
          <w:lang w:eastAsia="en-GB"/>
        </w:rPr>
      </w:pPr>
      <w:r>
        <w:rPr>
          <w:rFonts w:ascii="Arial" w:hAnsi="Arial" w:cs="Arial"/>
          <w:sz w:val="24"/>
          <w:szCs w:val="24"/>
          <w:lang w:eastAsia="en-GB"/>
        </w:rPr>
        <w:t xml:space="preserve">91.43% of respondents indicated that they have visited Copthall Playing Fields in the last year. 68.57% of respondents indicated that they have visited Sunny Hill Park in the last year. 62.86% of respondents indicated that they have visited Mill Hill Park in the last year. 42.86% of respondents indicated that they have visited Arrandene Open Space in the last year. Whilst 22.86% of respondents indicated that they have </w:t>
      </w:r>
      <w:r w:rsidR="00DE7A35">
        <w:rPr>
          <w:rFonts w:ascii="Arial" w:hAnsi="Arial" w:cs="Arial"/>
          <w:sz w:val="24"/>
          <w:szCs w:val="24"/>
          <w:lang w:eastAsia="en-GB"/>
        </w:rPr>
        <w:t>visited Bittacy</w:t>
      </w:r>
      <w:r>
        <w:rPr>
          <w:rFonts w:ascii="Arial" w:hAnsi="Arial" w:cs="Arial"/>
          <w:sz w:val="24"/>
          <w:szCs w:val="24"/>
          <w:lang w:eastAsia="en-GB"/>
        </w:rPr>
        <w:t xml:space="preserve"> Hill Park in the last year.</w:t>
      </w:r>
    </w:p>
    <w:p w14:paraId="6FA02817" w14:textId="24D27DF8" w:rsidR="0055180F" w:rsidRDefault="0055180F" w:rsidP="003A4590">
      <w:pPr>
        <w:pStyle w:val="NoSpacing"/>
        <w:jc w:val="both"/>
        <w:rPr>
          <w:rFonts w:ascii="Arial" w:hAnsi="Arial" w:cs="Arial"/>
          <w:color w:val="FF0000"/>
          <w:sz w:val="24"/>
          <w:szCs w:val="24"/>
          <w:lang w:eastAsia="en-GB"/>
        </w:rPr>
      </w:pPr>
    </w:p>
    <w:p w14:paraId="5EE2969C" w14:textId="3D85C09C" w:rsidR="007A2D95" w:rsidRPr="00643DC9" w:rsidRDefault="007A2D95" w:rsidP="003A4590">
      <w:pPr>
        <w:pStyle w:val="NoSpacing"/>
        <w:jc w:val="both"/>
        <w:rPr>
          <w:rFonts w:ascii="Arial" w:hAnsi="Arial" w:cs="Arial"/>
          <w:sz w:val="24"/>
          <w:szCs w:val="24"/>
          <w:lang w:eastAsia="en-GB"/>
        </w:rPr>
      </w:pPr>
      <w:r w:rsidRPr="00643DC9">
        <w:rPr>
          <w:rFonts w:ascii="Arial" w:hAnsi="Arial" w:cs="Arial"/>
          <w:sz w:val="24"/>
          <w:szCs w:val="24"/>
          <w:lang w:eastAsia="en-GB"/>
        </w:rPr>
        <w:t>Following on from questio</w:t>
      </w:r>
      <w:r w:rsidR="00414718" w:rsidRPr="00643DC9">
        <w:rPr>
          <w:rFonts w:ascii="Arial" w:hAnsi="Arial" w:cs="Arial"/>
          <w:sz w:val="24"/>
          <w:szCs w:val="24"/>
          <w:lang w:eastAsia="en-GB"/>
        </w:rPr>
        <w:t>n three</w:t>
      </w:r>
      <w:r w:rsidRPr="00643DC9">
        <w:rPr>
          <w:rFonts w:ascii="Arial" w:hAnsi="Arial" w:cs="Arial"/>
          <w:sz w:val="24"/>
          <w:szCs w:val="24"/>
          <w:lang w:eastAsia="en-GB"/>
        </w:rPr>
        <w:t>, the respondents were then asked the following question:</w:t>
      </w:r>
    </w:p>
    <w:p w14:paraId="444119E8" w14:textId="6076EA58" w:rsidR="007A2D95" w:rsidRPr="007A2D95" w:rsidRDefault="007A2D95" w:rsidP="003A4590">
      <w:pPr>
        <w:pStyle w:val="NoSpacing"/>
        <w:jc w:val="both"/>
        <w:rPr>
          <w:rFonts w:ascii="Arial" w:hAnsi="Arial" w:cs="Arial"/>
          <w:i/>
          <w:color w:val="FF0000"/>
          <w:sz w:val="24"/>
          <w:szCs w:val="24"/>
          <w:lang w:eastAsia="en-GB"/>
        </w:rPr>
      </w:pPr>
    </w:p>
    <w:p w14:paraId="4D090B82" w14:textId="158C8A6D" w:rsidR="007A2D95" w:rsidRPr="00643DC9" w:rsidRDefault="007A2D95" w:rsidP="007A2D95">
      <w:pPr>
        <w:pStyle w:val="NoSpacing"/>
        <w:numPr>
          <w:ilvl w:val="0"/>
          <w:numId w:val="33"/>
        </w:numPr>
        <w:rPr>
          <w:rFonts w:ascii="Arial" w:hAnsi="Arial" w:cs="Arial"/>
          <w:i/>
          <w:sz w:val="24"/>
          <w:szCs w:val="24"/>
          <w:lang w:eastAsia="en-GB"/>
        </w:rPr>
      </w:pPr>
      <w:r w:rsidRPr="00643DC9">
        <w:rPr>
          <w:rFonts w:ascii="Arial" w:hAnsi="Arial" w:cs="Arial"/>
          <w:i/>
          <w:sz w:val="24"/>
          <w:szCs w:val="24"/>
          <w:lang w:eastAsia="en-GB"/>
        </w:rPr>
        <w:t>Why do you visit these parks? (Please tick all that apply in each column)</w:t>
      </w:r>
    </w:p>
    <w:p w14:paraId="4BA7430D" w14:textId="792DF871" w:rsidR="007A2D95" w:rsidRDefault="007A2D95" w:rsidP="007A2D95">
      <w:pPr>
        <w:pStyle w:val="NoSpacing"/>
        <w:rPr>
          <w:rFonts w:ascii="Arial" w:hAnsi="Arial" w:cs="Arial"/>
          <w:i/>
          <w:color w:val="FF0000"/>
          <w:sz w:val="24"/>
          <w:szCs w:val="24"/>
          <w:lang w:eastAsia="en-GB"/>
        </w:rPr>
      </w:pPr>
    </w:p>
    <w:p w14:paraId="73A10F7E" w14:textId="63CFD8B9" w:rsidR="007A2D95" w:rsidRDefault="007A2D95" w:rsidP="007A2D95">
      <w:pPr>
        <w:pStyle w:val="NoSpacing"/>
        <w:rPr>
          <w:rFonts w:ascii="Arial" w:hAnsi="Arial" w:cs="Arial"/>
          <w:sz w:val="24"/>
          <w:szCs w:val="24"/>
          <w:lang w:eastAsia="en-GB"/>
        </w:rPr>
      </w:pPr>
      <w:r w:rsidRPr="00643DC9">
        <w:rPr>
          <w:rFonts w:ascii="Arial" w:hAnsi="Arial" w:cs="Arial"/>
          <w:sz w:val="24"/>
          <w:szCs w:val="24"/>
          <w:lang w:eastAsia="en-GB"/>
        </w:rPr>
        <w:t xml:space="preserve">The results </w:t>
      </w:r>
      <w:r w:rsidR="00DE7A35">
        <w:rPr>
          <w:rFonts w:ascii="Arial" w:hAnsi="Arial" w:cs="Arial"/>
          <w:sz w:val="24"/>
          <w:szCs w:val="24"/>
          <w:lang w:eastAsia="en-GB"/>
        </w:rPr>
        <w:t>for each</w:t>
      </w:r>
      <w:r w:rsidR="000C25E5">
        <w:rPr>
          <w:rFonts w:ascii="Arial" w:hAnsi="Arial" w:cs="Arial"/>
          <w:sz w:val="24"/>
          <w:szCs w:val="24"/>
          <w:lang w:eastAsia="en-GB"/>
        </w:rPr>
        <w:t xml:space="preserve"> of the five</w:t>
      </w:r>
      <w:r w:rsidR="00DE7A35">
        <w:rPr>
          <w:rFonts w:ascii="Arial" w:hAnsi="Arial" w:cs="Arial"/>
          <w:sz w:val="24"/>
          <w:szCs w:val="24"/>
          <w:lang w:eastAsia="en-GB"/>
        </w:rPr>
        <w:t xml:space="preserve"> park</w:t>
      </w:r>
      <w:r w:rsidR="000C25E5">
        <w:rPr>
          <w:rFonts w:ascii="Arial" w:hAnsi="Arial" w:cs="Arial"/>
          <w:sz w:val="24"/>
          <w:szCs w:val="24"/>
          <w:lang w:eastAsia="en-GB"/>
        </w:rPr>
        <w:t>s</w:t>
      </w:r>
      <w:r w:rsidR="00DE7A35">
        <w:rPr>
          <w:rFonts w:ascii="Arial" w:hAnsi="Arial" w:cs="Arial"/>
          <w:sz w:val="24"/>
          <w:szCs w:val="24"/>
          <w:lang w:eastAsia="en-GB"/>
        </w:rPr>
        <w:t xml:space="preserve"> and open</w:t>
      </w:r>
      <w:r w:rsidR="000C25E5">
        <w:rPr>
          <w:rFonts w:ascii="Arial" w:hAnsi="Arial" w:cs="Arial"/>
          <w:sz w:val="24"/>
          <w:szCs w:val="24"/>
          <w:lang w:eastAsia="en-GB"/>
        </w:rPr>
        <w:t xml:space="preserve"> spaces</w:t>
      </w:r>
      <w:r w:rsidR="00DE7A35">
        <w:rPr>
          <w:rFonts w:ascii="Arial" w:hAnsi="Arial" w:cs="Arial"/>
          <w:sz w:val="24"/>
          <w:szCs w:val="24"/>
          <w:lang w:eastAsia="en-GB"/>
        </w:rPr>
        <w:t xml:space="preserve"> </w:t>
      </w:r>
      <w:r w:rsidRPr="00643DC9">
        <w:rPr>
          <w:rFonts w:ascii="Arial" w:hAnsi="Arial" w:cs="Arial"/>
          <w:sz w:val="24"/>
          <w:szCs w:val="24"/>
          <w:lang w:eastAsia="en-GB"/>
        </w:rPr>
        <w:t>are shown in the graph</w:t>
      </w:r>
      <w:r w:rsidR="00DE7A35">
        <w:rPr>
          <w:rFonts w:ascii="Arial" w:hAnsi="Arial" w:cs="Arial"/>
          <w:sz w:val="24"/>
          <w:szCs w:val="24"/>
          <w:lang w:eastAsia="en-GB"/>
        </w:rPr>
        <w:t>s</w:t>
      </w:r>
      <w:r w:rsidRPr="00643DC9">
        <w:rPr>
          <w:rFonts w:ascii="Arial" w:hAnsi="Arial" w:cs="Arial"/>
          <w:sz w:val="24"/>
          <w:szCs w:val="24"/>
          <w:lang w:eastAsia="en-GB"/>
        </w:rPr>
        <w:t xml:space="preserve"> below:</w:t>
      </w:r>
    </w:p>
    <w:p w14:paraId="64770AFC" w14:textId="7B379E1A" w:rsidR="00DE7A35" w:rsidRDefault="00DE7A35" w:rsidP="007A2D95">
      <w:pPr>
        <w:pStyle w:val="NoSpacing"/>
        <w:rPr>
          <w:rFonts w:ascii="Arial" w:hAnsi="Arial" w:cs="Arial"/>
          <w:sz w:val="24"/>
          <w:szCs w:val="24"/>
          <w:lang w:eastAsia="en-GB"/>
        </w:rPr>
      </w:pPr>
    </w:p>
    <w:p w14:paraId="1FB93ADE" w14:textId="0129FE4C" w:rsidR="00DE7A35" w:rsidRDefault="00DE7A35" w:rsidP="007A2D95">
      <w:pPr>
        <w:pStyle w:val="NoSpacing"/>
        <w:rPr>
          <w:rFonts w:ascii="Arial" w:hAnsi="Arial" w:cs="Arial"/>
          <w:sz w:val="24"/>
          <w:szCs w:val="24"/>
          <w:lang w:eastAsia="en-GB"/>
        </w:rPr>
      </w:pPr>
    </w:p>
    <w:p w14:paraId="430D6062" w14:textId="4612B059" w:rsidR="00DE7A35" w:rsidRDefault="00DE7A35" w:rsidP="007A2D95">
      <w:pPr>
        <w:pStyle w:val="NoSpacing"/>
        <w:rPr>
          <w:rFonts w:ascii="Arial" w:hAnsi="Arial" w:cs="Arial"/>
          <w:sz w:val="24"/>
          <w:szCs w:val="24"/>
          <w:lang w:eastAsia="en-GB"/>
        </w:rPr>
      </w:pPr>
    </w:p>
    <w:p w14:paraId="56042CFC" w14:textId="51FFC68B" w:rsidR="00DE7A35" w:rsidRDefault="00DE7A35" w:rsidP="007A2D95">
      <w:pPr>
        <w:pStyle w:val="NoSpacing"/>
        <w:rPr>
          <w:rFonts w:ascii="Arial" w:hAnsi="Arial" w:cs="Arial"/>
          <w:sz w:val="24"/>
          <w:szCs w:val="24"/>
          <w:lang w:eastAsia="en-GB"/>
        </w:rPr>
      </w:pPr>
    </w:p>
    <w:p w14:paraId="5C709BBC" w14:textId="402FFA25" w:rsidR="00DE7A35" w:rsidRDefault="00DE7A35" w:rsidP="007A2D95">
      <w:pPr>
        <w:pStyle w:val="NoSpacing"/>
        <w:rPr>
          <w:rFonts w:ascii="Arial" w:hAnsi="Arial" w:cs="Arial"/>
          <w:sz w:val="24"/>
          <w:szCs w:val="24"/>
          <w:lang w:eastAsia="en-GB"/>
        </w:rPr>
      </w:pPr>
    </w:p>
    <w:p w14:paraId="0B9C297F" w14:textId="0292F1B2" w:rsidR="00DE7A35" w:rsidRDefault="00DE7A35" w:rsidP="007A2D95">
      <w:pPr>
        <w:pStyle w:val="NoSpacing"/>
        <w:rPr>
          <w:rFonts w:ascii="Arial" w:hAnsi="Arial" w:cs="Arial"/>
          <w:sz w:val="24"/>
          <w:szCs w:val="24"/>
          <w:lang w:eastAsia="en-GB"/>
        </w:rPr>
      </w:pPr>
    </w:p>
    <w:p w14:paraId="5A4EFD06" w14:textId="019BEAF1" w:rsidR="00DE7A35" w:rsidRDefault="00DE7A35" w:rsidP="007A2D95">
      <w:pPr>
        <w:pStyle w:val="NoSpacing"/>
        <w:rPr>
          <w:rFonts w:ascii="Arial" w:hAnsi="Arial" w:cs="Arial"/>
          <w:sz w:val="24"/>
          <w:szCs w:val="24"/>
          <w:lang w:eastAsia="en-GB"/>
        </w:rPr>
      </w:pPr>
    </w:p>
    <w:p w14:paraId="5590C3D1" w14:textId="6D0C9EFD" w:rsidR="00DE7A35" w:rsidRDefault="00DE7A35" w:rsidP="007A2D95">
      <w:pPr>
        <w:pStyle w:val="NoSpacing"/>
        <w:rPr>
          <w:rFonts w:ascii="Arial" w:hAnsi="Arial" w:cs="Arial"/>
          <w:sz w:val="24"/>
          <w:szCs w:val="24"/>
          <w:lang w:eastAsia="en-GB"/>
        </w:rPr>
      </w:pPr>
    </w:p>
    <w:p w14:paraId="256EDF29" w14:textId="7E9D7D1E" w:rsidR="00DE7A35" w:rsidRDefault="00DE7A35" w:rsidP="007A2D95">
      <w:pPr>
        <w:pStyle w:val="NoSpacing"/>
        <w:rPr>
          <w:rFonts w:ascii="Arial" w:hAnsi="Arial" w:cs="Arial"/>
          <w:sz w:val="24"/>
          <w:szCs w:val="24"/>
          <w:lang w:eastAsia="en-GB"/>
        </w:rPr>
      </w:pPr>
    </w:p>
    <w:p w14:paraId="7AD5F3A3" w14:textId="2FC54CD4" w:rsidR="00DE7A35" w:rsidRPr="000C25E5" w:rsidRDefault="00DE7A35" w:rsidP="007A2D95">
      <w:pPr>
        <w:pStyle w:val="NoSpacing"/>
        <w:rPr>
          <w:rFonts w:ascii="Arial" w:hAnsi="Arial" w:cs="Arial"/>
          <w:color w:val="008080"/>
          <w:sz w:val="24"/>
          <w:szCs w:val="24"/>
          <w:lang w:eastAsia="en-GB"/>
        </w:rPr>
      </w:pPr>
      <w:r w:rsidRPr="000C25E5">
        <w:rPr>
          <w:rFonts w:ascii="Arial" w:hAnsi="Arial" w:cs="Arial"/>
          <w:color w:val="008080"/>
          <w:sz w:val="24"/>
          <w:szCs w:val="24"/>
          <w:lang w:eastAsia="en-GB"/>
        </w:rPr>
        <w:lastRenderedPageBreak/>
        <w:t>Copthall Playing Fields</w:t>
      </w:r>
    </w:p>
    <w:p w14:paraId="3F212DE4" w14:textId="77777777" w:rsidR="00DE7A35" w:rsidRPr="00DE7A35" w:rsidRDefault="00DE7A35" w:rsidP="007A2D95">
      <w:pPr>
        <w:pStyle w:val="NoSpacing"/>
        <w:rPr>
          <w:rFonts w:ascii="Arial" w:hAnsi="Arial" w:cs="Arial"/>
          <w:sz w:val="12"/>
          <w:szCs w:val="12"/>
          <w:lang w:eastAsia="en-GB"/>
        </w:rPr>
      </w:pPr>
    </w:p>
    <w:p w14:paraId="61D3FECB" w14:textId="217B01AC" w:rsidR="000C25E5" w:rsidRDefault="00DE7A35" w:rsidP="000C25E5">
      <w:pPr>
        <w:pStyle w:val="NoSpacing"/>
        <w:rPr>
          <w:rFonts w:ascii="Arial" w:hAnsi="Arial" w:cs="Arial"/>
          <w:sz w:val="24"/>
          <w:szCs w:val="24"/>
          <w:lang w:eastAsia="en-GB"/>
        </w:rPr>
      </w:pPr>
      <w:r>
        <w:rPr>
          <w:noProof/>
        </w:rPr>
        <w:drawing>
          <wp:inline distT="0" distB="0" distL="0" distR="0" wp14:anchorId="75914AD6" wp14:editId="6FDDF51E">
            <wp:extent cx="5379720" cy="2331720"/>
            <wp:effectExtent l="0" t="0" r="11430" b="11430"/>
            <wp:docPr id="20" name="Chart 20">
              <a:extLst xmlns:a="http://schemas.openxmlformats.org/drawingml/2006/main">
                <a:ext uri="{FF2B5EF4-FFF2-40B4-BE49-F238E27FC236}">
                  <a16:creationId xmlns:a16="http://schemas.microsoft.com/office/drawing/2014/main" id="{D386F4C2-F27E-439D-A54E-A1FA40D6E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FBE906" w14:textId="77777777" w:rsidR="000C25E5" w:rsidRPr="00B91753" w:rsidRDefault="000C25E5" w:rsidP="000C25E5">
      <w:pPr>
        <w:pStyle w:val="NoSpacing"/>
        <w:rPr>
          <w:rFonts w:ascii="Arial" w:hAnsi="Arial" w:cs="Arial"/>
          <w:sz w:val="12"/>
          <w:szCs w:val="12"/>
          <w:lang w:eastAsia="en-GB"/>
        </w:rPr>
      </w:pPr>
    </w:p>
    <w:p w14:paraId="0E10665B" w14:textId="35B508AE" w:rsidR="000C25E5" w:rsidRDefault="000C25E5" w:rsidP="003A4590">
      <w:pPr>
        <w:pStyle w:val="NoSpacing"/>
        <w:jc w:val="both"/>
        <w:rPr>
          <w:rFonts w:ascii="Arial" w:hAnsi="Arial" w:cs="Arial"/>
          <w:sz w:val="24"/>
          <w:szCs w:val="24"/>
          <w:lang w:eastAsia="en-GB"/>
        </w:rPr>
      </w:pPr>
      <w:r>
        <w:rPr>
          <w:rFonts w:ascii="Arial" w:hAnsi="Arial" w:cs="Arial"/>
          <w:sz w:val="24"/>
          <w:szCs w:val="24"/>
          <w:lang w:eastAsia="en-GB"/>
        </w:rPr>
        <w:t>100.00% of respondents indicated that they visit Copthall Playing Fields to walk animals, to leave a friend or relative to the site and to watch sport. 81.25% of respondents indicated that they visit Copthall Playing Fields to participate in sports, whilst 80.00% of respondents indicated that they visit Copthall Playing Fields to cycle.</w:t>
      </w:r>
    </w:p>
    <w:p w14:paraId="53855E96" w14:textId="0632CC16" w:rsidR="000C25E5" w:rsidRDefault="000C25E5" w:rsidP="003A4590">
      <w:pPr>
        <w:pStyle w:val="NoSpacing"/>
        <w:jc w:val="both"/>
        <w:rPr>
          <w:rFonts w:ascii="Arial" w:hAnsi="Arial" w:cs="Arial"/>
          <w:sz w:val="24"/>
          <w:szCs w:val="24"/>
          <w:lang w:eastAsia="en-GB"/>
        </w:rPr>
      </w:pPr>
    </w:p>
    <w:p w14:paraId="714F1722" w14:textId="7AE9DDF9" w:rsidR="000C25E5" w:rsidRPr="000C25E5" w:rsidRDefault="000C25E5" w:rsidP="003A4590">
      <w:pPr>
        <w:pStyle w:val="NoSpacing"/>
        <w:jc w:val="both"/>
        <w:rPr>
          <w:rFonts w:ascii="Arial" w:hAnsi="Arial" w:cs="Arial"/>
          <w:color w:val="008080"/>
          <w:sz w:val="24"/>
          <w:szCs w:val="24"/>
          <w:lang w:eastAsia="en-GB"/>
        </w:rPr>
      </w:pPr>
      <w:r w:rsidRPr="000C25E5">
        <w:rPr>
          <w:rFonts w:ascii="Arial" w:hAnsi="Arial" w:cs="Arial"/>
          <w:color w:val="008080"/>
          <w:sz w:val="24"/>
          <w:szCs w:val="24"/>
          <w:lang w:eastAsia="en-GB"/>
        </w:rPr>
        <w:t>Mill Hill Park</w:t>
      </w:r>
    </w:p>
    <w:p w14:paraId="70874D8B" w14:textId="187A3F81" w:rsidR="000C25E5" w:rsidRPr="000C25E5" w:rsidRDefault="000C25E5" w:rsidP="003A4590">
      <w:pPr>
        <w:pStyle w:val="NoSpacing"/>
        <w:jc w:val="both"/>
        <w:rPr>
          <w:rFonts w:ascii="Arial" w:hAnsi="Arial" w:cs="Arial"/>
          <w:sz w:val="12"/>
          <w:szCs w:val="12"/>
          <w:lang w:eastAsia="en-GB"/>
        </w:rPr>
      </w:pPr>
    </w:p>
    <w:p w14:paraId="7DBD95FF" w14:textId="274DC520" w:rsidR="00DE7A35" w:rsidRDefault="00DE7A35" w:rsidP="003A4590">
      <w:pPr>
        <w:pStyle w:val="NoSpacing"/>
        <w:jc w:val="both"/>
        <w:rPr>
          <w:rFonts w:ascii="Arial" w:hAnsi="Arial" w:cs="Arial"/>
          <w:sz w:val="24"/>
          <w:szCs w:val="24"/>
          <w:lang w:eastAsia="en-GB"/>
        </w:rPr>
      </w:pPr>
      <w:r>
        <w:rPr>
          <w:noProof/>
        </w:rPr>
        <w:drawing>
          <wp:inline distT="0" distB="0" distL="0" distR="0" wp14:anchorId="26A08B9D" wp14:editId="4746AE67">
            <wp:extent cx="5379720" cy="2499360"/>
            <wp:effectExtent l="0" t="0" r="11430" b="15240"/>
            <wp:docPr id="22" name="Chart 22">
              <a:extLst xmlns:a="http://schemas.openxmlformats.org/drawingml/2006/main">
                <a:ext uri="{FF2B5EF4-FFF2-40B4-BE49-F238E27FC236}">
                  <a16:creationId xmlns:a16="http://schemas.microsoft.com/office/drawing/2014/main" id="{83D0F387-45EE-429E-9DA5-2B8AEB4B9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9021B5" w14:textId="755A902B" w:rsidR="00DE7A35" w:rsidRPr="00B91753" w:rsidRDefault="00DE7A35" w:rsidP="003A4590">
      <w:pPr>
        <w:pStyle w:val="NoSpacing"/>
        <w:jc w:val="both"/>
        <w:rPr>
          <w:rFonts w:ascii="Arial" w:hAnsi="Arial" w:cs="Arial"/>
          <w:sz w:val="12"/>
          <w:szCs w:val="12"/>
          <w:lang w:eastAsia="en-GB"/>
        </w:rPr>
      </w:pPr>
    </w:p>
    <w:p w14:paraId="2E59BAB5" w14:textId="00B10F5F" w:rsidR="000C25E5" w:rsidRDefault="000C25E5" w:rsidP="003A4590">
      <w:pPr>
        <w:pStyle w:val="NoSpacing"/>
        <w:jc w:val="both"/>
        <w:rPr>
          <w:rFonts w:ascii="Arial" w:hAnsi="Arial" w:cs="Arial"/>
          <w:sz w:val="24"/>
          <w:szCs w:val="24"/>
          <w:lang w:eastAsia="en-GB"/>
        </w:rPr>
      </w:pPr>
      <w:r>
        <w:rPr>
          <w:rFonts w:ascii="Arial" w:hAnsi="Arial" w:cs="Arial"/>
          <w:sz w:val="24"/>
          <w:szCs w:val="24"/>
          <w:lang w:eastAsia="en-GB"/>
        </w:rPr>
        <w:t xml:space="preserve">57.14% of respondents indicated that they visit Mill Hill Park to eat or drink. 52.63% of respondents indicated that they visit Mill Hill Park to </w:t>
      </w:r>
      <w:r w:rsidR="00B91753">
        <w:rPr>
          <w:rFonts w:ascii="Arial" w:hAnsi="Arial" w:cs="Arial"/>
          <w:sz w:val="24"/>
          <w:szCs w:val="24"/>
          <w:lang w:eastAsia="en-GB"/>
        </w:rPr>
        <w:t>keep fit, whilst 52.00% of respondents indicated that they visit Mill Hill Park to walk.</w:t>
      </w:r>
    </w:p>
    <w:p w14:paraId="23A760AB" w14:textId="7A325478" w:rsidR="00B91753" w:rsidRDefault="00B91753" w:rsidP="003A4590">
      <w:pPr>
        <w:pStyle w:val="NoSpacing"/>
        <w:jc w:val="both"/>
        <w:rPr>
          <w:rFonts w:ascii="Arial" w:hAnsi="Arial" w:cs="Arial"/>
          <w:sz w:val="24"/>
          <w:szCs w:val="24"/>
          <w:lang w:eastAsia="en-GB"/>
        </w:rPr>
      </w:pPr>
    </w:p>
    <w:p w14:paraId="77DF70CF" w14:textId="108BD028" w:rsidR="00B91753" w:rsidRDefault="00B91753" w:rsidP="003A4590">
      <w:pPr>
        <w:pStyle w:val="NoSpacing"/>
        <w:jc w:val="both"/>
        <w:rPr>
          <w:rFonts w:ascii="Arial" w:hAnsi="Arial" w:cs="Arial"/>
          <w:sz w:val="24"/>
          <w:szCs w:val="24"/>
          <w:lang w:eastAsia="en-GB"/>
        </w:rPr>
      </w:pPr>
    </w:p>
    <w:p w14:paraId="5EBD3C50" w14:textId="50225183" w:rsidR="00B91753" w:rsidRDefault="00B91753" w:rsidP="003A4590">
      <w:pPr>
        <w:pStyle w:val="NoSpacing"/>
        <w:jc w:val="both"/>
        <w:rPr>
          <w:rFonts w:ascii="Arial" w:hAnsi="Arial" w:cs="Arial"/>
          <w:sz w:val="24"/>
          <w:szCs w:val="24"/>
          <w:lang w:eastAsia="en-GB"/>
        </w:rPr>
      </w:pPr>
    </w:p>
    <w:p w14:paraId="4F9E001B" w14:textId="6B5E2540" w:rsidR="00B91753" w:rsidRDefault="00B91753" w:rsidP="003A4590">
      <w:pPr>
        <w:pStyle w:val="NoSpacing"/>
        <w:jc w:val="both"/>
        <w:rPr>
          <w:rFonts w:ascii="Arial" w:hAnsi="Arial" w:cs="Arial"/>
          <w:sz w:val="24"/>
          <w:szCs w:val="24"/>
          <w:lang w:eastAsia="en-GB"/>
        </w:rPr>
      </w:pPr>
    </w:p>
    <w:p w14:paraId="15C7EDC8" w14:textId="39D48937" w:rsidR="00B91753" w:rsidRDefault="00B91753" w:rsidP="003A4590">
      <w:pPr>
        <w:pStyle w:val="NoSpacing"/>
        <w:jc w:val="both"/>
        <w:rPr>
          <w:rFonts w:ascii="Arial" w:hAnsi="Arial" w:cs="Arial"/>
          <w:sz w:val="24"/>
          <w:szCs w:val="24"/>
          <w:lang w:eastAsia="en-GB"/>
        </w:rPr>
      </w:pPr>
    </w:p>
    <w:p w14:paraId="29A0D1CF" w14:textId="3E79A3CD" w:rsidR="00B91753" w:rsidRDefault="00B91753" w:rsidP="003A4590">
      <w:pPr>
        <w:pStyle w:val="NoSpacing"/>
        <w:jc w:val="both"/>
        <w:rPr>
          <w:rFonts w:ascii="Arial" w:hAnsi="Arial" w:cs="Arial"/>
          <w:sz w:val="24"/>
          <w:szCs w:val="24"/>
          <w:lang w:eastAsia="en-GB"/>
        </w:rPr>
      </w:pPr>
    </w:p>
    <w:p w14:paraId="5B8DB3A8" w14:textId="1CB56FE2" w:rsidR="00B91753" w:rsidRDefault="00B91753" w:rsidP="003A4590">
      <w:pPr>
        <w:pStyle w:val="NoSpacing"/>
        <w:jc w:val="both"/>
        <w:rPr>
          <w:rFonts w:ascii="Arial" w:hAnsi="Arial" w:cs="Arial"/>
          <w:sz w:val="24"/>
          <w:szCs w:val="24"/>
          <w:lang w:eastAsia="en-GB"/>
        </w:rPr>
      </w:pPr>
    </w:p>
    <w:p w14:paraId="7791E480" w14:textId="3C98C610" w:rsidR="00B91753" w:rsidRDefault="00B91753" w:rsidP="003A4590">
      <w:pPr>
        <w:pStyle w:val="NoSpacing"/>
        <w:jc w:val="both"/>
        <w:rPr>
          <w:rFonts w:ascii="Arial" w:hAnsi="Arial" w:cs="Arial"/>
          <w:sz w:val="24"/>
          <w:szCs w:val="24"/>
          <w:lang w:eastAsia="en-GB"/>
        </w:rPr>
      </w:pPr>
    </w:p>
    <w:p w14:paraId="4BF33751" w14:textId="4F10E6F8" w:rsidR="00B91753" w:rsidRDefault="00B91753" w:rsidP="003A4590">
      <w:pPr>
        <w:pStyle w:val="NoSpacing"/>
        <w:jc w:val="both"/>
        <w:rPr>
          <w:rFonts w:ascii="Arial" w:hAnsi="Arial" w:cs="Arial"/>
          <w:sz w:val="24"/>
          <w:szCs w:val="24"/>
          <w:lang w:eastAsia="en-GB"/>
        </w:rPr>
      </w:pPr>
    </w:p>
    <w:p w14:paraId="5679A1E4" w14:textId="77777777" w:rsidR="00495A1A" w:rsidRDefault="00495A1A" w:rsidP="003A4590">
      <w:pPr>
        <w:pStyle w:val="NoSpacing"/>
        <w:jc w:val="both"/>
        <w:rPr>
          <w:rFonts w:ascii="Arial" w:hAnsi="Arial" w:cs="Arial"/>
          <w:sz w:val="24"/>
          <w:szCs w:val="24"/>
          <w:lang w:eastAsia="en-GB"/>
        </w:rPr>
      </w:pPr>
    </w:p>
    <w:p w14:paraId="6CA284DF" w14:textId="47EE2073" w:rsidR="00B91753" w:rsidRPr="00B91753" w:rsidRDefault="00B91753" w:rsidP="003A4590">
      <w:pPr>
        <w:pStyle w:val="NoSpacing"/>
        <w:jc w:val="both"/>
        <w:rPr>
          <w:rFonts w:ascii="Arial" w:hAnsi="Arial" w:cs="Arial"/>
          <w:color w:val="008080"/>
          <w:sz w:val="24"/>
          <w:szCs w:val="24"/>
          <w:lang w:eastAsia="en-GB"/>
        </w:rPr>
      </w:pPr>
      <w:r w:rsidRPr="00B91753">
        <w:rPr>
          <w:rFonts w:ascii="Arial" w:hAnsi="Arial" w:cs="Arial"/>
          <w:color w:val="008080"/>
          <w:sz w:val="24"/>
          <w:szCs w:val="24"/>
          <w:lang w:eastAsia="en-GB"/>
        </w:rPr>
        <w:lastRenderedPageBreak/>
        <w:t>Sunny Hill Park</w:t>
      </w:r>
    </w:p>
    <w:p w14:paraId="155FC461" w14:textId="77777777" w:rsidR="00B91753" w:rsidRPr="00B91753" w:rsidRDefault="00B91753" w:rsidP="003A4590">
      <w:pPr>
        <w:pStyle w:val="NoSpacing"/>
        <w:jc w:val="both"/>
        <w:rPr>
          <w:rFonts w:ascii="Arial" w:hAnsi="Arial" w:cs="Arial"/>
          <w:sz w:val="12"/>
          <w:szCs w:val="12"/>
          <w:lang w:eastAsia="en-GB"/>
        </w:rPr>
      </w:pPr>
    </w:p>
    <w:p w14:paraId="3EABD403" w14:textId="215937FE" w:rsidR="00DE7A35" w:rsidRDefault="00DE7A35" w:rsidP="003A4590">
      <w:pPr>
        <w:pStyle w:val="NoSpacing"/>
        <w:jc w:val="both"/>
        <w:rPr>
          <w:rFonts w:ascii="Arial" w:hAnsi="Arial" w:cs="Arial"/>
          <w:sz w:val="24"/>
          <w:szCs w:val="24"/>
          <w:lang w:eastAsia="en-GB"/>
        </w:rPr>
      </w:pPr>
      <w:r>
        <w:rPr>
          <w:noProof/>
        </w:rPr>
        <w:drawing>
          <wp:inline distT="0" distB="0" distL="0" distR="0" wp14:anchorId="76C5DD9E" wp14:editId="7064BA9E">
            <wp:extent cx="5356860" cy="2575560"/>
            <wp:effectExtent l="0" t="0" r="15240" b="15240"/>
            <wp:docPr id="23" name="Chart 23">
              <a:extLst xmlns:a="http://schemas.openxmlformats.org/drawingml/2006/main">
                <a:ext uri="{FF2B5EF4-FFF2-40B4-BE49-F238E27FC236}">
                  <a16:creationId xmlns:a16="http://schemas.microsoft.com/office/drawing/2014/main" id="{2543DF6B-3C18-4469-ABC8-4B6EF022B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3B9044" w14:textId="1726FFB1" w:rsidR="009D5F14" w:rsidRPr="00B91753" w:rsidRDefault="009D5F14" w:rsidP="003A4590">
      <w:pPr>
        <w:pStyle w:val="NoSpacing"/>
        <w:jc w:val="both"/>
        <w:rPr>
          <w:noProof/>
          <w:sz w:val="12"/>
          <w:szCs w:val="12"/>
        </w:rPr>
      </w:pPr>
    </w:p>
    <w:p w14:paraId="4E2BF61A" w14:textId="5B9AE2E6" w:rsidR="00DE7A35" w:rsidRDefault="00B91753" w:rsidP="003A4590">
      <w:pPr>
        <w:pStyle w:val="NoSpacing"/>
        <w:jc w:val="both"/>
        <w:rPr>
          <w:rFonts w:ascii="Arial" w:hAnsi="Arial" w:cs="Arial"/>
          <w:sz w:val="24"/>
          <w:szCs w:val="24"/>
          <w:lang w:eastAsia="en-GB"/>
        </w:rPr>
      </w:pPr>
      <w:r>
        <w:rPr>
          <w:rFonts w:ascii="Arial" w:hAnsi="Arial" w:cs="Arial"/>
          <w:sz w:val="24"/>
          <w:szCs w:val="24"/>
          <w:lang w:eastAsia="en-GB"/>
        </w:rPr>
        <w:t xml:space="preserve">100.00% of respondents indicated that they visit Sunny Hill Park </w:t>
      </w:r>
      <w:r w:rsidR="00495A1A">
        <w:rPr>
          <w:rFonts w:ascii="Arial" w:hAnsi="Arial" w:cs="Arial"/>
          <w:sz w:val="24"/>
          <w:szCs w:val="24"/>
          <w:lang w:eastAsia="en-GB"/>
        </w:rPr>
        <w:t>to walk animals. 60.00% of respondents indicated that they visit Sunny Hill Park to walk, whilst 50.00% of respondents indicated that they visit Sunny Hill Park to cycle.</w:t>
      </w:r>
    </w:p>
    <w:p w14:paraId="3708469D" w14:textId="69783D25" w:rsidR="00B91753" w:rsidRDefault="00B91753" w:rsidP="003A4590">
      <w:pPr>
        <w:pStyle w:val="NoSpacing"/>
        <w:jc w:val="both"/>
        <w:rPr>
          <w:rFonts w:ascii="Arial" w:hAnsi="Arial" w:cs="Arial"/>
          <w:sz w:val="24"/>
          <w:szCs w:val="24"/>
          <w:lang w:eastAsia="en-GB"/>
        </w:rPr>
      </w:pPr>
    </w:p>
    <w:p w14:paraId="480FFF11" w14:textId="0A1ABBE4" w:rsidR="00B91753" w:rsidRPr="00495A1A" w:rsidRDefault="00495A1A" w:rsidP="003A4590">
      <w:pPr>
        <w:pStyle w:val="NoSpacing"/>
        <w:jc w:val="both"/>
        <w:rPr>
          <w:rFonts w:ascii="Arial" w:hAnsi="Arial" w:cs="Arial"/>
          <w:color w:val="008080"/>
          <w:sz w:val="24"/>
          <w:szCs w:val="24"/>
          <w:lang w:eastAsia="en-GB"/>
        </w:rPr>
      </w:pPr>
      <w:r w:rsidRPr="00495A1A">
        <w:rPr>
          <w:rFonts w:ascii="Arial" w:hAnsi="Arial" w:cs="Arial"/>
          <w:color w:val="008080"/>
          <w:sz w:val="24"/>
          <w:szCs w:val="24"/>
          <w:lang w:eastAsia="en-GB"/>
        </w:rPr>
        <w:t>Arrandene Open Space</w:t>
      </w:r>
    </w:p>
    <w:p w14:paraId="4A5EDB94" w14:textId="77777777" w:rsidR="00B91753" w:rsidRPr="00495A1A" w:rsidRDefault="00B91753" w:rsidP="003A4590">
      <w:pPr>
        <w:pStyle w:val="NoSpacing"/>
        <w:jc w:val="both"/>
        <w:rPr>
          <w:rFonts w:ascii="Arial" w:hAnsi="Arial" w:cs="Arial"/>
          <w:sz w:val="12"/>
          <w:szCs w:val="12"/>
          <w:lang w:eastAsia="en-GB"/>
        </w:rPr>
      </w:pPr>
    </w:p>
    <w:p w14:paraId="0F7445C1" w14:textId="26F11C2E" w:rsidR="009D5F14" w:rsidRDefault="00DE7A35" w:rsidP="003A4590">
      <w:pPr>
        <w:pStyle w:val="NoSpacing"/>
        <w:jc w:val="both"/>
        <w:rPr>
          <w:rFonts w:ascii="Arial" w:hAnsi="Arial" w:cs="Arial"/>
          <w:sz w:val="24"/>
          <w:szCs w:val="24"/>
          <w:lang w:eastAsia="en-GB"/>
        </w:rPr>
      </w:pPr>
      <w:r>
        <w:rPr>
          <w:noProof/>
        </w:rPr>
        <w:drawing>
          <wp:inline distT="0" distB="0" distL="0" distR="0" wp14:anchorId="0AD2E097" wp14:editId="3C7B1675">
            <wp:extent cx="5410200" cy="2560320"/>
            <wp:effectExtent l="0" t="0" r="0" b="11430"/>
            <wp:docPr id="24" name="Chart 24">
              <a:extLst xmlns:a="http://schemas.openxmlformats.org/drawingml/2006/main">
                <a:ext uri="{FF2B5EF4-FFF2-40B4-BE49-F238E27FC236}">
                  <a16:creationId xmlns:a16="http://schemas.microsoft.com/office/drawing/2014/main" id="{63988FA7-4359-432A-879C-7D597F81C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0A370F" w14:textId="4D9AC213" w:rsidR="00495A1A" w:rsidRPr="00495A1A" w:rsidRDefault="00495A1A" w:rsidP="003A4590">
      <w:pPr>
        <w:pStyle w:val="NoSpacing"/>
        <w:jc w:val="both"/>
        <w:rPr>
          <w:rFonts w:ascii="Arial" w:hAnsi="Arial" w:cs="Arial"/>
          <w:color w:val="00B0F0"/>
          <w:sz w:val="12"/>
          <w:szCs w:val="12"/>
          <w:lang w:eastAsia="en-GB"/>
        </w:rPr>
      </w:pPr>
    </w:p>
    <w:p w14:paraId="574175BF" w14:textId="02DECDF8" w:rsidR="00495A1A" w:rsidRDefault="00495A1A" w:rsidP="003A4590">
      <w:pPr>
        <w:pStyle w:val="NoSpacing"/>
        <w:jc w:val="both"/>
        <w:rPr>
          <w:rFonts w:ascii="Arial" w:hAnsi="Arial" w:cs="Arial"/>
          <w:sz w:val="24"/>
          <w:szCs w:val="24"/>
          <w:lang w:eastAsia="en-GB"/>
        </w:rPr>
      </w:pPr>
      <w:r>
        <w:rPr>
          <w:rFonts w:ascii="Arial" w:hAnsi="Arial" w:cs="Arial"/>
          <w:sz w:val="24"/>
          <w:szCs w:val="24"/>
          <w:lang w:eastAsia="en-GB"/>
        </w:rPr>
        <w:t>100.00% of respondents indicated that they visit Arrandene Open Space to walk animals. 58.82% of respondents indicated that they visit Arrandene Open Space to enjoy the landscape and nature, whilst 48.00% of respondents indicated that they visit Arrandene Open Space to walk.</w:t>
      </w:r>
    </w:p>
    <w:p w14:paraId="389056A5" w14:textId="0AB466F8" w:rsidR="00495A1A" w:rsidRDefault="00495A1A" w:rsidP="003A4590">
      <w:pPr>
        <w:pStyle w:val="NoSpacing"/>
        <w:jc w:val="both"/>
        <w:rPr>
          <w:rFonts w:ascii="Arial" w:hAnsi="Arial" w:cs="Arial"/>
          <w:sz w:val="24"/>
          <w:szCs w:val="24"/>
          <w:lang w:eastAsia="en-GB"/>
        </w:rPr>
      </w:pPr>
    </w:p>
    <w:p w14:paraId="45DEDD30" w14:textId="33FC3569" w:rsidR="00495A1A" w:rsidRDefault="00495A1A" w:rsidP="003A4590">
      <w:pPr>
        <w:pStyle w:val="NoSpacing"/>
        <w:jc w:val="both"/>
        <w:rPr>
          <w:rFonts w:ascii="Arial" w:hAnsi="Arial" w:cs="Arial"/>
          <w:sz w:val="24"/>
          <w:szCs w:val="24"/>
          <w:lang w:eastAsia="en-GB"/>
        </w:rPr>
      </w:pPr>
    </w:p>
    <w:p w14:paraId="6D99BDE1" w14:textId="44E04EED" w:rsidR="00495A1A" w:rsidRDefault="00495A1A" w:rsidP="003A4590">
      <w:pPr>
        <w:pStyle w:val="NoSpacing"/>
        <w:jc w:val="both"/>
        <w:rPr>
          <w:rFonts w:ascii="Arial" w:hAnsi="Arial" w:cs="Arial"/>
          <w:sz w:val="24"/>
          <w:szCs w:val="24"/>
          <w:lang w:eastAsia="en-GB"/>
        </w:rPr>
      </w:pPr>
    </w:p>
    <w:p w14:paraId="6C40A21A" w14:textId="76AC0C25" w:rsidR="00495A1A" w:rsidRDefault="00495A1A" w:rsidP="003A4590">
      <w:pPr>
        <w:pStyle w:val="NoSpacing"/>
        <w:jc w:val="both"/>
        <w:rPr>
          <w:rFonts w:ascii="Arial" w:hAnsi="Arial" w:cs="Arial"/>
          <w:sz w:val="24"/>
          <w:szCs w:val="24"/>
          <w:lang w:eastAsia="en-GB"/>
        </w:rPr>
      </w:pPr>
    </w:p>
    <w:p w14:paraId="415AD7E9" w14:textId="1A5B6EB9" w:rsidR="00495A1A" w:rsidRDefault="00495A1A" w:rsidP="003A4590">
      <w:pPr>
        <w:pStyle w:val="NoSpacing"/>
        <w:jc w:val="both"/>
        <w:rPr>
          <w:rFonts w:ascii="Arial" w:hAnsi="Arial" w:cs="Arial"/>
          <w:sz w:val="24"/>
          <w:szCs w:val="24"/>
          <w:lang w:eastAsia="en-GB"/>
        </w:rPr>
      </w:pPr>
    </w:p>
    <w:p w14:paraId="40B35F63" w14:textId="23B39F6A" w:rsidR="00495A1A" w:rsidRDefault="00495A1A" w:rsidP="003A4590">
      <w:pPr>
        <w:pStyle w:val="NoSpacing"/>
        <w:jc w:val="both"/>
        <w:rPr>
          <w:rFonts w:ascii="Arial" w:hAnsi="Arial" w:cs="Arial"/>
          <w:sz w:val="24"/>
          <w:szCs w:val="24"/>
          <w:lang w:eastAsia="en-GB"/>
        </w:rPr>
      </w:pPr>
    </w:p>
    <w:p w14:paraId="3CF75982" w14:textId="7CD7617D" w:rsidR="00495A1A" w:rsidRDefault="00495A1A" w:rsidP="003A4590">
      <w:pPr>
        <w:pStyle w:val="NoSpacing"/>
        <w:jc w:val="both"/>
        <w:rPr>
          <w:rFonts w:ascii="Arial" w:hAnsi="Arial" w:cs="Arial"/>
          <w:sz w:val="24"/>
          <w:szCs w:val="24"/>
          <w:lang w:eastAsia="en-GB"/>
        </w:rPr>
      </w:pPr>
    </w:p>
    <w:p w14:paraId="6DC3E56E" w14:textId="7632D853" w:rsidR="00495A1A" w:rsidRDefault="00495A1A" w:rsidP="003A4590">
      <w:pPr>
        <w:pStyle w:val="NoSpacing"/>
        <w:jc w:val="both"/>
        <w:rPr>
          <w:rFonts w:ascii="Arial" w:hAnsi="Arial" w:cs="Arial"/>
          <w:sz w:val="24"/>
          <w:szCs w:val="24"/>
          <w:lang w:eastAsia="en-GB"/>
        </w:rPr>
      </w:pPr>
    </w:p>
    <w:p w14:paraId="17A1DC4B" w14:textId="52B82333" w:rsidR="00495A1A" w:rsidRDefault="00495A1A" w:rsidP="003A4590">
      <w:pPr>
        <w:pStyle w:val="NoSpacing"/>
        <w:jc w:val="both"/>
        <w:rPr>
          <w:rFonts w:ascii="Arial" w:hAnsi="Arial" w:cs="Arial"/>
          <w:sz w:val="24"/>
          <w:szCs w:val="24"/>
          <w:lang w:eastAsia="en-GB"/>
        </w:rPr>
      </w:pPr>
    </w:p>
    <w:p w14:paraId="7D2B4C11" w14:textId="2F1C2F69" w:rsidR="00495A1A" w:rsidRPr="00495A1A" w:rsidRDefault="00495A1A" w:rsidP="003A4590">
      <w:pPr>
        <w:pStyle w:val="NoSpacing"/>
        <w:jc w:val="both"/>
        <w:rPr>
          <w:rFonts w:ascii="Arial" w:hAnsi="Arial" w:cs="Arial"/>
          <w:color w:val="008080"/>
          <w:sz w:val="24"/>
          <w:szCs w:val="24"/>
          <w:lang w:eastAsia="en-GB"/>
        </w:rPr>
      </w:pPr>
      <w:r w:rsidRPr="00495A1A">
        <w:rPr>
          <w:rFonts w:ascii="Arial" w:hAnsi="Arial" w:cs="Arial"/>
          <w:color w:val="008080"/>
          <w:sz w:val="24"/>
          <w:szCs w:val="24"/>
          <w:lang w:eastAsia="en-GB"/>
        </w:rPr>
        <w:lastRenderedPageBreak/>
        <w:t>Bittacy Hill Park</w:t>
      </w:r>
    </w:p>
    <w:p w14:paraId="6753A3A9" w14:textId="77777777" w:rsidR="00495A1A" w:rsidRPr="00495A1A" w:rsidRDefault="00495A1A" w:rsidP="003A4590">
      <w:pPr>
        <w:pStyle w:val="NoSpacing"/>
        <w:jc w:val="both"/>
        <w:rPr>
          <w:rFonts w:ascii="Arial" w:hAnsi="Arial" w:cs="Arial"/>
          <w:sz w:val="12"/>
          <w:szCs w:val="12"/>
          <w:lang w:eastAsia="en-GB"/>
        </w:rPr>
      </w:pPr>
    </w:p>
    <w:p w14:paraId="72B275D3" w14:textId="453423EA" w:rsidR="00DE7A35" w:rsidRDefault="000C25E5" w:rsidP="003A4590">
      <w:pPr>
        <w:pStyle w:val="NoSpacing"/>
        <w:jc w:val="both"/>
        <w:rPr>
          <w:rFonts w:ascii="Arial" w:hAnsi="Arial" w:cs="Arial"/>
          <w:color w:val="00B0F0"/>
          <w:sz w:val="24"/>
          <w:szCs w:val="24"/>
          <w:lang w:eastAsia="en-GB"/>
        </w:rPr>
      </w:pPr>
      <w:r>
        <w:rPr>
          <w:noProof/>
        </w:rPr>
        <w:drawing>
          <wp:inline distT="0" distB="0" distL="0" distR="0" wp14:anchorId="7C52A810" wp14:editId="3966B9A3">
            <wp:extent cx="5425440" cy="2682240"/>
            <wp:effectExtent l="0" t="0" r="3810" b="3810"/>
            <wp:docPr id="36" name="Chart 36">
              <a:extLst xmlns:a="http://schemas.openxmlformats.org/drawingml/2006/main">
                <a:ext uri="{FF2B5EF4-FFF2-40B4-BE49-F238E27FC236}">
                  <a16:creationId xmlns:a16="http://schemas.microsoft.com/office/drawing/2014/main" id="{7B174147-8252-4943-9DF1-79635F2CB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35E1FD" w14:textId="33CC85F4" w:rsidR="00DE7A35" w:rsidRDefault="00DE7A35" w:rsidP="003A4590">
      <w:pPr>
        <w:pStyle w:val="NoSpacing"/>
        <w:jc w:val="both"/>
        <w:rPr>
          <w:rFonts w:ascii="Arial" w:hAnsi="Arial" w:cs="Arial"/>
          <w:color w:val="00B0F0"/>
          <w:sz w:val="12"/>
          <w:szCs w:val="12"/>
          <w:lang w:eastAsia="en-GB"/>
        </w:rPr>
      </w:pPr>
    </w:p>
    <w:p w14:paraId="79F5EB81" w14:textId="0C7B1E66" w:rsidR="00495A1A" w:rsidRDefault="00495A1A" w:rsidP="00495A1A">
      <w:pPr>
        <w:pStyle w:val="NoSpacing"/>
        <w:jc w:val="both"/>
        <w:rPr>
          <w:rFonts w:ascii="Arial" w:hAnsi="Arial" w:cs="Arial"/>
          <w:sz w:val="24"/>
          <w:szCs w:val="24"/>
          <w:lang w:eastAsia="en-GB"/>
        </w:rPr>
      </w:pPr>
      <w:r>
        <w:rPr>
          <w:rFonts w:ascii="Arial" w:hAnsi="Arial" w:cs="Arial"/>
          <w:sz w:val="24"/>
          <w:szCs w:val="24"/>
          <w:lang w:eastAsia="en-GB"/>
        </w:rPr>
        <w:t>75.00% of respondents indicated that they do not visit Bittacy Hill Park. 20.00% of respondents indicated that they visit Bittacy Hill Park to meet friends and family, whilst</w:t>
      </w:r>
      <w:r w:rsidR="007D2DA0">
        <w:rPr>
          <w:rFonts w:ascii="Arial" w:hAnsi="Arial" w:cs="Arial"/>
          <w:sz w:val="24"/>
          <w:szCs w:val="24"/>
          <w:lang w:eastAsia="en-GB"/>
        </w:rPr>
        <w:t xml:space="preserve"> 18.75% of respondents indicated that they visit Bittacy Hill Park to participate in sports.</w:t>
      </w:r>
    </w:p>
    <w:p w14:paraId="654E2D23" w14:textId="77777777" w:rsidR="00495A1A" w:rsidRDefault="00495A1A" w:rsidP="00495A1A">
      <w:pPr>
        <w:pStyle w:val="NoSpacing"/>
        <w:jc w:val="both"/>
        <w:rPr>
          <w:rFonts w:ascii="Arial" w:hAnsi="Arial" w:cs="Arial"/>
          <w:sz w:val="24"/>
          <w:szCs w:val="24"/>
          <w:lang w:eastAsia="en-GB"/>
        </w:rPr>
      </w:pPr>
    </w:p>
    <w:p w14:paraId="483BBC01" w14:textId="5E481863" w:rsidR="00495A1A" w:rsidRPr="007D2DA0" w:rsidRDefault="007D2DA0" w:rsidP="003A4590">
      <w:pPr>
        <w:pStyle w:val="NoSpacing"/>
        <w:jc w:val="both"/>
        <w:rPr>
          <w:rFonts w:ascii="Arial" w:hAnsi="Arial" w:cs="Arial"/>
          <w:sz w:val="24"/>
          <w:szCs w:val="24"/>
          <w:lang w:eastAsia="en-GB"/>
        </w:rPr>
      </w:pPr>
      <w:r w:rsidRPr="007D2DA0">
        <w:rPr>
          <w:rFonts w:ascii="Arial" w:hAnsi="Arial" w:cs="Arial"/>
          <w:sz w:val="24"/>
          <w:szCs w:val="24"/>
          <w:lang w:eastAsia="en-GB"/>
        </w:rPr>
        <w:t>Resp</w:t>
      </w:r>
      <w:r>
        <w:rPr>
          <w:rFonts w:ascii="Arial" w:hAnsi="Arial" w:cs="Arial"/>
          <w:sz w:val="24"/>
          <w:szCs w:val="24"/>
          <w:lang w:eastAsia="en-GB"/>
        </w:rPr>
        <w:t xml:space="preserve">ondents were also given the opportunity to detail other reasons not listed why they visited the five parks and open spaces. </w:t>
      </w:r>
    </w:p>
    <w:p w14:paraId="798A032E" w14:textId="77777777" w:rsidR="00DE7A35" w:rsidRDefault="00DE7A35" w:rsidP="003A4590">
      <w:pPr>
        <w:pStyle w:val="NoSpacing"/>
        <w:jc w:val="both"/>
        <w:rPr>
          <w:rFonts w:ascii="Arial" w:hAnsi="Arial" w:cs="Arial"/>
          <w:color w:val="00B0F0"/>
          <w:sz w:val="24"/>
          <w:szCs w:val="24"/>
          <w:lang w:eastAsia="en-GB"/>
        </w:rPr>
      </w:pPr>
    </w:p>
    <w:p w14:paraId="11DE3A5D" w14:textId="5DB3061D" w:rsidR="00DE7A35" w:rsidRDefault="007D2DA0" w:rsidP="003A4590">
      <w:pPr>
        <w:pStyle w:val="NoSpacing"/>
        <w:jc w:val="both"/>
        <w:rPr>
          <w:rFonts w:ascii="Arial" w:hAnsi="Arial" w:cs="Arial"/>
          <w:sz w:val="24"/>
          <w:szCs w:val="24"/>
          <w:lang w:eastAsia="en-GB"/>
        </w:rPr>
      </w:pPr>
      <w:r w:rsidRPr="007D2DA0">
        <w:rPr>
          <w:rFonts w:ascii="Arial" w:hAnsi="Arial" w:cs="Arial"/>
          <w:sz w:val="24"/>
          <w:szCs w:val="24"/>
          <w:lang w:eastAsia="en-GB"/>
        </w:rPr>
        <w:t>The following responses were received:</w:t>
      </w:r>
    </w:p>
    <w:p w14:paraId="37FE628C" w14:textId="3479ACB4" w:rsidR="007D2DA0" w:rsidRDefault="007D2DA0" w:rsidP="003A4590">
      <w:pPr>
        <w:pStyle w:val="NoSpacing"/>
        <w:jc w:val="both"/>
        <w:rPr>
          <w:rFonts w:ascii="Arial" w:hAnsi="Arial" w:cs="Arial"/>
          <w:sz w:val="24"/>
          <w:szCs w:val="24"/>
          <w:lang w:eastAsia="en-GB"/>
        </w:rPr>
      </w:pPr>
    </w:p>
    <w:p w14:paraId="3AE335C1" w14:textId="09252F43" w:rsidR="007D2DA0" w:rsidRDefault="007D2DA0" w:rsidP="007D2DA0">
      <w:pPr>
        <w:pStyle w:val="NoSpacing"/>
        <w:numPr>
          <w:ilvl w:val="0"/>
          <w:numId w:val="42"/>
        </w:numPr>
        <w:jc w:val="both"/>
        <w:rPr>
          <w:rFonts w:ascii="Arial" w:hAnsi="Arial" w:cs="Arial"/>
          <w:i/>
          <w:sz w:val="24"/>
          <w:szCs w:val="24"/>
          <w:lang w:eastAsia="en-GB"/>
        </w:rPr>
      </w:pPr>
      <w:r w:rsidRPr="007D2DA0">
        <w:rPr>
          <w:rFonts w:ascii="Arial" w:hAnsi="Arial" w:cs="Arial"/>
          <w:i/>
          <w:sz w:val="24"/>
          <w:szCs w:val="24"/>
          <w:lang w:eastAsia="en-GB"/>
        </w:rPr>
        <w:t>to use the playground with the kids</w:t>
      </w:r>
    </w:p>
    <w:p w14:paraId="7292D2E9" w14:textId="58F38BCB" w:rsidR="007D2DA0" w:rsidRDefault="007D2DA0" w:rsidP="007D2DA0">
      <w:pPr>
        <w:pStyle w:val="NoSpacing"/>
        <w:numPr>
          <w:ilvl w:val="0"/>
          <w:numId w:val="42"/>
        </w:numPr>
        <w:jc w:val="both"/>
        <w:rPr>
          <w:rFonts w:ascii="Arial" w:hAnsi="Arial" w:cs="Arial"/>
          <w:i/>
          <w:sz w:val="24"/>
          <w:szCs w:val="24"/>
          <w:lang w:eastAsia="en-GB"/>
        </w:rPr>
      </w:pPr>
      <w:r w:rsidRPr="007D2DA0">
        <w:rPr>
          <w:rFonts w:ascii="Arial" w:hAnsi="Arial" w:cs="Arial"/>
          <w:i/>
          <w:sz w:val="24"/>
          <w:szCs w:val="24"/>
          <w:lang w:eastAsia="en-GB"/>
        </w:rPr>
        <w:t>Site visit for planning purposes for adjoining Hasmonean School</w:t>
      </w:r>
    </w:p>
    <w:p w14:paraId="1246D17A" w14:textId="56A21D82" w:rsidR="007D2DA0" w:rsidRDefault="007D2DA0" w:rsidP="007D2DA0">
      <w:pPr>
        <w:pStyle w:val="NoSpacing"/>
        <w:numPr>
          <w:ilvl w:val="0"/>
          <w:numId w:val="42"/>
        </w:numPr>
        <w:jc w:val="both"/>
        <w:rPr>
          <w:rFonts w:ascii="Arial" w:hAnsi="Arial" w:cs="Arial"/>
          <w:i/>
          <w:sz w:val="24"/>
          <w:szCs w:val="24"/>
          <w:lang w:eastAsia="en-GB"/>
        </w:rPr>
      </w:pPr>
      <w:r w:rsidRPr="007D2DA0">
        <w:rPr>
          <w:rFonts w:ascii="Arial" w:hAnsi="Arial" w:cs="Arial"/>
          <w:i/>
          <w:sz w:val="24"/>
          <w:szCs w:val="24"/>
          <w:lang w:eastAsia="en-GB"/>
        </w:rPr>
        <w:t>Site visit for planning purposes for adjoining Hasmonean School</w:t>
      </w:r>
    </w:p>
    <w:p w14:paraId="2452F034" w14:textId="1122A9B9" w:rsidR="007D2DA0" w:rsidRDefault="007D2DA0" w:rsidP="007D2DA0">
      <w:pPr>
        <w:pStyle w:val="NoSpacing"/>
        <w:numPr>
          <w:ilvl w:val="0"/>
          <w:numId w:val="42"/>
        </w:numPr>
        <w:jc w:val="both"/>
        <w:rPr>
          <w:rFonts w:ascii="Arial" w:hAnsi="Arial" w:cs="Arial"/>
          <w:i/>
          <w:sz w:val="24"/>
          <w:szCs w:val="24"/>
          <w:lang w:eastAsia="en-GB"/>
        </w:rPr>
      </w:pPr>
      <w:r w:rsidRPr="007D2DA0">
        <w:rPr>
          <w:rFonts w:ascii="Arial" w:hAnsi="Arial" w:cs="Arial"/>
          <w:i/>
          <w:sz w:val="24"/>
          <w:szCs w:val="24"/>
          <w:lang w:eastAsia="en-GB"/>
        </w:rPr>
        <w:t>Athletic training and competition</w:t>
      </w:r>
    </w:p>
    <w:p w14:paraId="79D5D919" w14:textId="64B9B9D7" w:rsidR="007D2DA0" w:rsidRDefault="004C61BD" w:rsidP="004C61BD">
      <w:pPr>
        <w:pStyle w:val="NoSpacing"/>
        <w:numPr>
          <w:ilvl w:val="0"/>
          <w:numId w:val="42"/>
        </w:numPr>
        <w:jc w:val="both"/>
        <w:rPr>
          <w:rFonts w:ascii="Arial" w:hAnsi="Arial" w:cs="Arial"/>
          <w:i/>
          <w:sz w:val="24"/>
          <w:szCs w:val="24"/>
          <w:lang w:eastAsia="en-GB"/>
        </w:rPr>
      </w:pPr>
      <w:r w:rsidRPr="004C61BD">
        <w:rPr>
          <w:rFonts w:ascii="Arial" w:hAnsi="Arial" w:cs="Arial"/>
          <w:i/>
          <w:sz w:val="24"/>
          <w:szCs w:val="24"/>
          <w:lang w:eastAsia="en-GB"/>
        </w:rPr>
        <w:t>To work</w:t>
      </w:r>
    </w:p>
    <w:p w14:paraId="441B4C7D" w14:textId="19FF94C5" w:rsidR="004C61BD" w:rsidRDefault="004C61BD" w:rsidP="004C61BD">
      <w:pPr>
        <w:pStyle w:val="NoSpacing"/>
        <w:numPr>
          <w:ilvl w:val="0"/>
          <w:numId w:val="42"/>
        </w:numPr>
        <w:jc w:val="both"/>
        <w:rPr>
          <w:rFonts w:ascii="Arial" w:hAnsi="Arial" w:cs="Arial"/>
          <w:i/>
          <w:sz w:val="24"/>
          <w:szCs w:val="24"/>
          <w:lang w:eastAsia="en-GB"/>
        </w:rPr>
      </w:pPr>
      <w:r w:rsidRPr="004C61BD">
        <w:rPr>
          <w:rFonts w:ascii="Arial" w:hAnsi="Arial" w:cs="Arial"/>
          <w:i/>
          <w:sz w:val="24"/>
          <w:szCs w:val="24"/>
          <w:lang w:eastAsia="en-GB"/>
        </w:rPr>
        <w:t>To work</w:t>
      </w:r>
    </w:p>
    <w:p w14:paraId="7CFB0608" w14:textId="57284DBF" w:rsidR="004C61BD" w:rsidRDefault="004C61BD" w:rsidP="004C61BD">
      <w:pPr>
        <w:pStyle w:val="NoSpacing"/>
        <w:numPr>
          <w:ilvl w:val="0"/>
          <w:numId w:val="42"/>
        </w:numPr>
        <w:jc w:val="both"/>
        <w:rPr>
          <w:rFonts w:ascii="Arial" w:hAnsi="Arial" w:cs="Arial"/>
          <w:i/>
          <w:sz w:val="24"/>
          <w:szCs w:val="24"/>
          <w:lang w:eastAsia="en-GB"/>
        </w:rPr>
      </w:pPr>
      <w:r w:rsidRPr="004C61BD">
        <w:rPr>
          <w:rFonts w:ascii="Arial" w:hAnsi="Arial" w:cs="Arial"/>
          <w:i/>
          <w:sz w:val="24"/>
          <w:szCs w:val="24"/>
          <w:lang w:eastAsia="en-GB"/>
        </w:rPr>
        <w:t>To go to playground</w:t>
      </w:r>
    </w:p>
    <w:p w14:paraId="403B72AD" w14:textId="641C0D5D" w:rsidR="004C61BD" w:rsidRPr="007D2DA0" w:rsidRDefault="004C61BD" w:rsidP="004C61BD">
      <w:pPr>
        <w:pStyle w:val="NoSpacing"/>
        <w:numPr>
          <w:ilvl w:val="0"/>
          <w:numId w:val="42"/>
        </w:numPr>
        <w:jc w:val="both"/>
        <w:rPr>
          <w:rFonts w:ascii="Arial" w:hAnsi="Arial" w:cs="Arial"/>
          <w:i/>
          <w:sz w:val="24"/>
          <w:szCs w:val="24"/>
          <w:lang w:eastAsia="en-GB"/>
        </w:rPr>
      </w:pPr>
      <w:r w:rsidRPr="004C61BD">
        <w:rPr>
          <w:rFonts w:ascii="Arial" w:hAnsi="Arial" w:cs="Arial"/>
          <w:i/>
          <w:sz w:val="24"/>
          <w:szCs w:val="24"/>
          <w:lang w:eastAsia="en-GB"/>
        </w:rPr>
        <w:t>The old mill hill railway behind copthall</w:t>
      </w:r>
    </w:p>
    <w:p w14:paraId="5860CEDF" w14:textId="77777777" w:rsidR="00DE7A35" w:rsidRDefault="00DE7A35" w:rsidP="003A4590">
      <w:pPr>
        <w:pStyle w:val="NoSpacing"/>
        <w:jc w:val="both"/>
        <w:rPr>
          <w:rFonts w:ascii="Arial" w:hAnsi="Arial" w:cs="Arial"/>
          <w:color w:val="00B0F0"/>
          <w:sz w:val="24"/>
          <w:szCs w:val="24"/>
          <w:lang w:eastAsia="en-GB"/>
        </w:rPr>
      </w:pPr>
    </w:p>
    <w:p w14:paraId="0C5F1088" w14:textId="77777777" w:rsidR="00DE7A35" w:rsidRDefault="00DE7A35" w:rsidP="003A4590">
      <w:pPr>
        <w:pStyle w:val="NoSpacing"/>
        <w:jc w:val="both"/>
        <w:rPr>
          <w:rFonts w:ascii="Arial" w:hAnsi="Arial" w:cs="Arial"/>
          <w:color w:val="00B0F0"/>
          <w:sz w:val="24"/>
          <w:szCs w:val="24"/>
          <w:lang w:eastAsia="en-GB"/>
        </w:rPr>
      </w:pPr>
    </w:p>
    <w:p w14:paraId="24B0A9F4" w14:textId="77777777" w:rsidR="00DE7A35" w:rsidRDefault="00DE7A35" w:rsidP="003A4590">
      <w:pPr>
        <w:pStyle w:val="NoSpacing"/>
        <w:jc w:val="both"/>
        <w:rPr>
          <w:rFonts w:ascii="Arial" w:hAnsi="Arial" w:cs="Arial"/>
          <w:color w:val="00B0F0"/>
          <w:sz w:val="24"/>
          <w:szCs w:val="24"/>
          <w:lang w:eastAsia="en-GB"/>
        </w:rPr>
      </w:pPr>
    </w:p>
    <w:p w14:paraId="3AAB7228" w14:textId="77777777" w:rsidR="00DE7A35" w:rsidRDefault="00DE7A35" w:rsidP="003A4590">
      <w:pPr>
        <w:pStyle w:val="NoSpacing"/>
        <w:jc w:val="both"/>
        <w:rPr>
          <w:rFonts w:ascii="Arial" w:hAnsi="Arial" w:cs="Arial"/>
          <w:color w:val="00B0F0"/>
          <w:sz w:val="24"/>
          <w:szCs w:val="24"/>
          <w:lang w:eastAsia="en-GB"/>
        </w:rPr>
      </w:pPr>
    </w:p>
    <w:p w14:paraId="28469898" w14:textId="77777777" w:rsidR="00DE7A35" w:rsidRDefault="00DE7A35" w:rsidP="003A4590">
      <w:pPr>
        <w:pStyle w:val="NoSpacing"/>
        <w:jc w:val="both"/>
        <w:rPr>
          <w:rFonts w:ascii="Arial" w:hAnsi="Arial" w:cs="Arial"/>
          <w:color w:val="00B0F0"/>
          <w:sz w:val="24"/>
          <w:szCs w:val="24"/>
          <w:lang w:eastAsia="en-GB"/>
        </w:rPr>
      </w:pPr>
    </w:p>
    <w:p w14:paraId="1CC22984" w14:textId="77777777" w:rsidR="00DE7A35" w:rsidRDefault="00DE7A35" w:rsidP="003A4590">
      <w:pPr>
        <w:pStyle w:val="NoSpacing"/>
        <w:jc w:val="both"/>
        <w:rPr>
          <w:rFonts w:ascii="Arial" w:hAnsi="Arial" w:cs="Arial"/>
          <w:color w:val="00B0F0"/>
          <w:sz w:val="24"/>
          <w:szCs w:val="24"/>
          <w:lang w:eastAsia="en-GB"/>
        </w:rPr>
      </w:pPr>
    </w:p>
    <w:p w14:paraId="07B3DDDA" w14:textId="0284B7F6" w:rsidR="0055180F" w:rsidRDefault="0055180F" w:rsidP="003A4590">
      <w:pPr>
        <w:jc w:val="both"/>
        <w:rPr>
          <w:rFonts w:ascii="Arial" w:hAnsi="Arial" w:cs="Arial"/>
          <w:color w:val="00B0F0"/>
          <w:sz w:val="24"/>
          <w:szCs w:val="24"/>
          <w:lang w:eastAsia="en-GB"/>
        </w:rPr>
      </w:pPr>
    </w:p>
    <w:p w14:paraId="3891FD75" w14:textId="2290A335" w:rsidR="00643DC9" w:rsidRDefault="00643DC9" w:rsidP="003A4590">
      <w:pPr>
        <w:jc w:val="both"/>
        <w:rPr>
          <w:rFonts w:ascii="Arial" w:hAnsi="Arial" w:cs="Arial"/>
          <w:color w:val="00B0F0"/>
          <w:sz w:val="24"/>
          <w:szCs w:val="24"/>
          <w:lang w:eastAsia="en-GB"/>
        </w:rPr>
      </w:pPr>
    </w:p>
    <w:p w14:paraId="21D1DC55" w14:textId="3094F96F" w:rsidR="00643DC9" w:rsidRDefault="00643DC9" w:rsidP="003A4590">
      <w:pPr>
        <w:jc w:val="both"/>
        <w:rPr>
          <w:rFonts w:ascii="Arial" w:hAnsi="Arial" w:cs="Arial"/>
          <w:color w:val="00B0F0"/>
          <w:sz w:val="24"/>
          <w:szCs w:val="24"/>
          <w:lang w:eastAsia="en-GB"/>
        </w:rPr>
      </w:pPr>
    </w:p>
    <w:p w14:paraId="5E31EC37" w14:textId="70414A65" w:rsidR="00643DC9" w:rsidRDefault="00643DC9" w:rsidP="003A4590">
      <w:pPr>
        <w:jc w:val="both"/>
        <w:rPr>
          <w:rFonts w:ascii="Arial" w:hAnsi="Arial" w:cs="Arial"/>
          <w:color w:val="00B0F0"/>
          <w:sz w:val="24"/>
          <w:szCs w:val="24"/>
          <w:lang w:eastAsia="en-GB"/>
        </w:rPr>
      </w:pPr>
    </w:p>
    <w:p w14:paraId="3F69DE67" w14:textId="5673B04F" w:rsidR="00495A1A" w:rsidRDefault="00495A1A" w:rsidP="003A4590">
      <w:pPr>
        <w:jc w:val="both"/>
        <w:rPr>
          <w:rFonts w:ascii="Arial" w:hAnsi="Arial" w:cs="Arial"/>
          <w:color w:val="00B0F0"/>
          <w:sz w:val="24"/>
          <w:szCs w:val="24"/>
          <w:lang w:eastAsia="en-GB"/>
        </w:rPr>
      </w:pPr>
    </w:p>
    <w:p w14:paraId="2F3FBCF0" w14:textId="77777777" w:rsidR="004C61BD" w:rsidRDefault="004C61BD" w:rsidP="003A4590">
      <w:pPr>
        <w:jc w:val="both"/>
        <w:rPr>
          <w:rFonts w:ascii="Arial" w:hAnsi="Arial" w:cs="Arial"/>
          <w:color w:val="00B0F0"/>
          <w:sz w:val="24"/>
          <w:szCs w:val="24"/>
          <w:lang w:eastAsia="en-GB"/>
        </w:rPr>
      </w:pPr>
    </w:p>
    <w:p w14:paraId="7276EE37" w14:textId="343F9E97" w:rsidR="00F85025" w:rsidRPr="0055180F" w:rsidRDefault="00EE557F" w:rsidP="003A4590">
      <w:pPr>
        <w:jc w:val="both"/>
        <w:rPr>
          <w:rFonts w:ascii="Arial" w:eastAsia="Times New Roman" w:hAnsi="Arial" w:cs="Arial"/>
          <w:bCs/>
          <w:color w:val="008181"/>
          <w:sz w:val="28"/>
          <w:szCs w:val="28"/>
          <w:lang w:eastAsia="en-GB"/>
        </w:rPr>
      </w:pPr>
      <w:r w:rsidRPr="0055180F">
        <w:rPr>
          <w:rFonts w:ascii="Arial" w:eastAsia="Times New Roman" w:hAnsi="Arial" w:cs="Arial"/>
          <w:bCs/>
          <w:color w:val="008181"/>
          <w:sz w:val="28"/>
          <w:szCs w:val="28"/>
          <w:lang w:eastAsia="en-GB"/>
        </w:rPr>
        <w:lastRenderedPageBreak/>
        <w:t>2.2.2 Project Aims</w:t>
      </w:r>
    </w:p>
    <w:p w14:paraId="579D95E9" w14:textId="5D961817" w:rsidR="001C1312" w:rsidRPr="00643DC9" w:rsidRDefault="001C1312" w:rsidP="003A4590">
      <w:pPr>
        <w:jc w:val="both"/>
        <w:rPr>
          <w:rFonts w:ascii="Arial" w:hAnsi="Arial" w:cs="Arial"/>
          <w:sz w:val="24"/>
          <w:szCs w:val="24"/>
        </w:rPr>
      </w:pPr>
      <w:r w:rsidRPr="00643DC9">
        <w:rPr>
          <w:rFonts w:ascii="Arial" w:hAnsi="Arial" w:cs="Arial"/>
          <w:sz w:val="24"/>
          <w:szCs w:val="24"/>
        </w:rPr>
        <w:t xml:space="preserve">The consultation </w:t>
      </w:r>
      <w:r w:rsidR="007F27D0" w:rsidRPr="00643DC9">
        <w:rPr>
          <w:rFonts w:ascii="Arial" w:hAnsi="Arial" w:cs="Arial"/>
          <w:sz w:val="24"/>
          <w:szCs w:val="24"/>
        </w:rPr>
        <w:t xml:space="preserve">then </w:t>
      </w:r>
      <w:r w:rsidRPr="00643DC9">
        <w:rPr>
          <w:rFonts w:ascii="Arial" w:hAnsi="Arial" w:cs="Arial"/>
          <w:sz w:val="24"/>
          <w:szCs w:val="24"/>
        </w:rPr>
        <w:t>described the aims</w:t>
      </w:r>
      <w:r w:rsidR="003B2281" w:rsidRPr="00643DC9">
        <w:rPr>
          <w:rFonts w:ascii="Arial" w:hAnsi="Arial" w:cs="Arial"/>
          <w:sz w:val="24"/>
          <w:szCs w:val="24"/>
        </w:rPr>
        <w:t xml:space="preserve"> of the Master Plan</w:t>
      </w:r>
      <w:r w:rsidRPr="00643DC9">
        <w:rPr>
          <w:rFonts w:ascii="Arial" w:hAnsi="Arial" w:cs="Arial"/>
          <w:sz w:val="24"/>
          <w:szCs w:val="24"/>
        </w:rPr>
        <w:t>. These are</w:t>
      </w:r>
      <w:r w:rsidR="003B2281" w:rsidRPr="00643DC9">
        <w:rPr>
          <w:rFonts w:ascii="Arial" w:hAnsi="Arial" w:cs="Arial"/>
          <w:sz w:val="24"/>
          <w:szCs w:val="24"/>
        </w:rPr>
        <w:t>:</w:t>
      </w:r>
    </w:p>
    <w:p w14:paraId="66157A2D" w14:textId="77777777" w:rsidR="00390B7E" w:rsidRPr="00643DC9" w:rsidRDefault="00390B7E" w:rsidP="00390B7E">
      <w:pPr>
        <w:pStyle w:val="ListParagraph"/>
        <w:numPr>
          <w:ilvl w:val="0"/>
          <w:numId w:val="19"/>
        </w:numPr>
        <w:jc w:val="both"/>
        <w:rPr>
          <w:rFonts w:ascii="Arial" w:hAnsi="Arial" w:cs="Arial"/>
          <w:sz w:val="24"/>
          <w:szCs w:val="24"/>
        </w:rPr>
      </w:pPr>
      <w:r w:rsidRPr="00643DC9">
        <w:rPr>
          <w:rFonts w:ascii="Arial" w:hAnsi="Arial" w:cs="Arial"/>
          <w:sz w:val="24"/>
          <w:szCs w:val="24"/>
        </w:rPr>
        <w:t>The development of a regional sports hub</w:t>
      </w:r>
    </w:p>
    <w:p w14:paraId="60FD029D" w14:textId="77777777" w:rsidR="00390B7E" w:rsidRPr="00643DC9" w:rsidRDefault="00390B7E" w:rsidP="00390B7E">
      <w:pPr>
        <w:pStyle w:val="ListParagraph"/>
        <w:numPr>
          <w:ilvl w:val="0"/>
          <w:numId w:val="19"/>
        </w:numPr>
        <w:jc w:val="both"/>
        <w:rPr>
          <w:rFonts w:ascii="Arial" w:hAnsi="Arial" w:cs="Arial"/>
          <w:sz w:val="24"/>
          <w:szCs w:val="24"/>
        </w:rPr>
      </w:pPr>
      <w:r w:rsidRPr="00643DC9">
        <w:rPr>
          <w:rFonts w:ascii="Arial" w:hAnsi="Arial" w:cs="Arial"/>
          <w:sz w:val="24"/>
          <w:szCs w:val="24"/>
        </w:rPr>
        <w:t>The development of wider leisure &amp; cultural activities</w:t>
      </w:r>
    </w:p>
    <w:p w14:paraId="655A1AF2" w14:textId="77777777" w:rsidR="00390B7E" w:rsidRPr="00643DC9" w:rsidRDefault="00390B7E" w:rsidP="00390B7E">
      <w:pPr>
        <w:pStyle w:val="ListParagraph"/>
        <w:numPr>
          <w:ilvl w:val="0"/>
          <w:numId w:val="19"/>
        </w:numPr>
        <w:jc w:val="both"/>
        <w:rPr>
          <w:rFonts w:ascii="Arial" w:hAnsi="Arial" w:cs="Arial"/>
          <w:sz w:val="24"/>
          <w:szCs w:val="24"/>
        </w:rPr>
      </w:pPr>
      <w:r w:rsidRPr="00643DC9">
        <w:rPr>
          <w:rFonts w:ascii="Arial" w:hAnsi="Arial" w:cs="Arial"/>
          <w:sz w:val="24"/>
          <w:szCs w:val="24"/>
        </w:rPr>
        <w:t>Increases support for nature conservation &amp; biodiversity</w:t>
      </w:r>
    </w:p>
    <w:p w14:paraId="4CC8B4EB" w14:textId="57B55BC6" w:rsidR="00390B7E" w:rsidRPr="00643DC9" w:rsidRDefault="00390B7E" w:rsidP="00390B7E">
      <w:pPr>
        <w:pStyle w:val="ListParagraph"/>
        <w:numPr>
          <w:ilvl w:val="0"/>
          <w:numId w:val="19"/>
        </w:numPr>
        <w:jc w:val="both"/>
        <w:rPr>
          <w:rFonts w:ascii="Arial" w:hAnsi="Arial" w:cs="Arial"/>
          <w:sz w:val="24"/>
          <w:szCs w:val="24"/>
        </w:rPr>
      </w:pPr>
      <w:r w:rsidRPr="00643DC9">
        <w:rPr>
          <w:rFonts w:ascii="Arial" w:hAnsi="Arial" w:cs="Arial"/>
          <w:sz w:val="24"/>
          <w:szCs w:val="24"/>
        </w:rPr>
        <w:t>The development of better connected parks</w:t>
      </w:r>
    </w:p>
    <w:p w14:paraId="12DAD2D2" w14:textId="6C6367A2" w:rsidR="007F27D0" w:rsidRDefault="007F27D0" w:rsidP="00C24AA5">
      <w:pPr>
        <w:spacing w:after="0" w:line="240" w:lineRule="auto"/>
        <w:jc w:val="both"/>
        <w:rPr>
          <w:rFonts w:ascii="Arial" w:hAnsi="Arial" w:cs="Arial"/>
          <w:sz w:val="24"/>
          <w:szCs w:val="24"/>
        </w:rPr>
      </w:pPr>
      <w:r w:rsidRPr="00643DC9">
        <w:rPr>
          <w:rFonts w:ascii="Arial" w:hAnsi="Arial" w:cs="Arial"/>
          <w:sz w:val="24"/>
          <w:szCs w:val="24"/>
        </w:rPr>
        <w:t>Respondents were asked the following question:</w:t>
      </w:r>
    </w:p>
    <w:p w14:paraId="3C8B91AF" w14:textId="77777777" w:rsidR="00C24AA5" w:rsidRPr="00643DC9" w:rsidRDefault="00C24AA5" w:rsidP="00C24AA5">
      <w:pPr>
        <w:spacing w:after="0" w:line="240" w:lineRule="auto"/>
        <w:jc w:val="both"/>
        <w:rPr>
          <w:rFonts w:ascii="Arial" w:hAnsi="Arial" w:cs="Arial"/>
          <w:sz w:val="24"/>
          <w:szCs w:val="24"/>
        </w:rPr>
      </w:pPr>
    </w:p>
    <w:p w14:paraId="54F929F5" w14:textId="50022904" w:rsidR="007F27D0" w:rsidRPr="00643DC9" w:rsidRDefault="007F27D0" w:rsidP="00E77ECC">
      <w:pPr>
        <w:pStyle w:val="NoSpacing"/>
        <w:numPr>
          <w:ilvl w:val="0"/>
          <w:numId w:val="33"/>
        </w:numPr>
        <w:rPr>
          <w:rFonts w:ascii="Arial" w:hAnsi="Arial" w:cs="Arial"/>
          <w:i/>
          <w:sz w:val="24"/>
          <w:szCs w:val="24"/>
        </w:rPr>
      </w:pPr>
      <w:r w:rsidRPr="00643DC9">
        <w:rPr>
          <w:rFonts w:ascii="Arial" w:hAnsi="Arial" w:cs="Arial"/>
          <w:i/>
          <w:sz w:val="24"/>
          <w:szCs w:val="24"/>
        </w:rPr>
        <w:t xml:space="preserve">Overall, to what extent do you agree or disagree with the </w:t>
      </w:r>
      <w:r w:rsidR="00AF627E" w:rsidRPr="00643DC9">
        <w:rPr>
          <w:rFonts w:ascii="Arial" w:hAnsi="Arial" w:cs="Arial"/>
          <w:i/>
          <w:sz w:val="24"/>
          <w:szCs w:val="24"/>
        </w:rPr>
        <w:t>key outcomes of the Master Plan (Please tick one option on each row)</w:t>
      </w:r>
    </w:p>
    <w:p w14:paraId="7DEC633A" w14:textId="77777777" w:rsidR="00E77ECC" w:rsidRPr="00E77ECC" w:rsidRDefault="00E77ECC" w:rsidP="00E77ECC">
      <w:pPr>
        <w:pStyle w:val="NoSpacing"/>
        <w:ind w:left="360"/>
        <w:rPr>
          <w:rFonts w:ascii="Arial" w:hAnsi="Arial" w:cs="Arial"/>
          <w:i/>
          <w:color w:val="FF0000"/>
          <w:sz w:val="24"/>
          <w:szCs w:val="24"/>
        </w:rPr>
      </w:pPr>
    </w:p>
    <w:p w14:paraId="76DF89AE" w14:textId="531952A6" w:rsidR="001C1312" w:rsidRPr="00792089" w:rsidRDefault="001C1312" w:rsidP="003A4590">
      <w:pPr>
        <w:jc w:val="both"/>
        <w:rPr>
          <w:rFonts w:ascii="Arial" w:hAnsi="Arial" w:cs="Arial"/>
          <w:sz w:val="24"/>
          <w:szCs w:val="24"/>
        </w:rPr>
      </w:pPr>
      <w:r w:rsidRPr="00792089">
        <w:rPr>
          <w:rFonts w:ascii="Arial" w:hAnsi="Arial" w:cs="Arial"/>
          <w:sz w:val="24"/>
          <w:szCs w:val="24"/>
        </w:rPr>
        <w:t xml:space="preserve">The </w:t>
      </w:r>
      <w:r w:rsidR="00643DC9" w:rsidRPr="00792089">
        <w:rPr>
          <w:rFonts w:ascii="Arial" w:hAnsi="Arial" w:cs="Arial"/>
          <w:sz w:val="24"/>
          <w:szCs w:val="24"/>
        </w:rPr>
        <w:t>results are shown in the graph below</w:t>
      </w:r>
      <w:r w:rsidR="00953E9A" w:rsidRPr="00792089">
        <w:rPr>
          <w:rFonts w:ascii="Arial" w:hAnsi="Arial" w:cs="Arial"/>
          <w:sz w:val="24"/>
          <w:szCs w:val="24"/>
        </w:rPr>
        <w:t>:</w:t>
      </w:r>
    </w:p>
    <w:p w14:paraId="123DBA8F" w14:textId="4FDA28BA" w:rsidR="00953E9A" w:rsidRPr="007F27D0" w:rsidRDefault="00953E9A" w:rsidP="003A4590">
      <w:pPr>
        <w:jc w:val="both"/>
        <w:rPr>
          <w:rFonts w:ascii="Arial" w:hAnsi="Arial" w:cs="Arial"/>
          <w:color w:val="FF0000"/>
          <w:sz w:val="24"/>
          <w:szCs w:val="24"/>
        </w:rPr>
      </w:pPr>
      <w:r>
        <w:rPr>
          <w:noProof/>
        </w:rPr>
        <w:drawing>
          <wp:inline distT="0" distB="0" distL="0" distR="0" wp14:anchorId="7F5949A6" wp14:editId="0BC73794">
            <wp:extent cx="5731510" cy="3764280"/>
            <wp:effectExtent l="0" t="0" r="2540" b="7620"/>
            <wp:docPr id="35" name="Chart 35">
              <a:extLst xmlns:a="http://schemas.openxmlformats.org/drawingml/2006/main">
                <a:ext uri="{FF2B5EF4-FFF2-40B4-BE49-F238E27FC236}">
                  <a16:creationId xmlns:a16="http://schemas.microsoft.com/office/drawing/2014/main" id="{2A00538C-183E-4318-927E-D93623E36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8ABBEE" w14:textId="6D4678D8" w:rsidR="00643DC9" w:rsidRDefault="00643DC9" w:rsidP="00643DC9">
      <w:pPr>
        <w:pStyle w:val="ListParagraph"/>
        <w:numPr>
          <w:ilvl w:val="0"/>
          <w:numId w:val="41"/>
        </w:numPr>
        <w:jc w:val="both"/>
        <w:rPr>
          <w:rFonts w:ascii="Arial" w:hAnsi="Arial" w:cs="Arial"/>
          <w:sz w:val="24"/>
          <w:szCs w:val="24"/>
        </w:rPr>
      </w:pPr>
      <w:r w:rsidRPr="00DE539C">
        <w:rPr>
          <w:rFonts w:ascii="Arial" w:hAnsi="Arial" w:cs="Arial"/>
          <w:b/>
          <w:sz w:val="24"/>
          <w:szCs w:val="24"/>
        </w:rPr>
        <w:t>To develop better transport to and within the parks</w:t>
      </w:r>
      <w:r w:rsidRPr="00DE539C">
        <w:rPr>
          <w:rFonts w:ascii="Arial" w:hAnsi="Arial" w:cs="Arial"/>
          <w:sz w:val="24"/>
          <w:szCs w:val="24"/>
        </w:rPr>
        <w:t xml:space="preserve"> </w:t>
      </w:r>
      <w:r w:rsidR="00DE539C">
        <w:rPr>
          <w:rFonts w:ascii="Arial" w:hAnsi="Arial" w:cs="Arial"/>
          <w:sz w:val="24"/>
          <w:szCs w:val="24"/>
        </w:rPr>
        <w:t>–</w:t>
      </w:r>
      <w:r w:rsidRPr="00643DC9">
        <w:rPr>
          <w:rFonts w:ascii="Arial" w:hAnsi="Arial" w:cs="Arial"/>
          <w:sz w:val="24"/>
          <w:szCs w:val="24"/>
        </w:rPr>
        <w:t xml:space="preserve"> </w:t>
      </w:r>
      <w:r w:rsidR="00DE539C">
        <w:rPr>
          <w:rFonts w:ascii="Arial" w:hAnsi="Arial" w:cs="Arial"/>
          <w:sz w:val="24"/>
          <w:szCs w:val="24"/>
        </w:rPr>
        <w:t xml:space="preserve">57.58% of respondents strongly agreed with this key outcome, 33.33% of respondents tended to agree with this key outcome, 9.09% of respondents neither agreed or disagreed with this key outcome, 0.00% of respondents tended to disagree with this key outcome, 0.00% of respondents strongly disagreed with this key outcome and 0.00% of respondents </w:t>
      </w:r>
      <w:r w:rsidR="00670403">
        <w:rPr>
          <w:rFonts w:ascii="Arial" w:hAnsi="Arial" w:cs="Arial"/>
          <w:sz w:val="24"/>
          <w:szCs w:val="24"/>
        </w:rPr>
        <w:t>didn’t know or were not sure.</w:t>
      </w:r>
    </w:p>
    <w:p w14:paraId="4396F998" w14:textId="312F81C6" w:rsidR="00F54776" w:rsidRDefault="00F54776" w:rsidP="00643DC9">
      <w:pPr>
        <w:pStyle w:val="ListParagraph"/>
        <w:numPr>
          <w:ilvl w:val="0"/>
          <w:numId w:val="41"/>
        </w:numPr>
        <w:jc w:val="both"/>
        <w:rPr>
          <w:rFonts w:ascii="Arial" w:hAnsi="Arial" w:cs="Arial"/>
          <w:sz w:val="24"/>
          <w:szCs w:val="24"/>
        </w:rPr>
      </w:pPr>
      <w:r>
        <w:rPr>
          <w:rFonts w:ascii="Arial" w:hAnsi="Arial" w:cs="Arial"/>
          <w:b/>
          <w:sz w:val="24"/>
          <w:szCs w:val="24"/>
        </w:rPr>
        <w:t xml:space="preserve">To develop and support nature conservation </w:t>
      </w:r>
      <w:r w:rsidR="000A3561">
        <w:rPr>
          <w:rFonts w:ascii="Arial" w:hAnsi="Arial" w:cs="Arial"/>
          <w:sz w:val="24"/>
          <w:szCs w:val="24"/>
        </w:rPr>
        <w:t>–</w:t>
      </w:r>
      <w:r>
        <w:rPr>
          <w:rFonts w:ascii="Arial" w:hAnsi="Arial" w:cs="Arial"/>
          <w:sz w:val="24"/>
          <w:szCs w:val="24"/>
        </w:rPr>
        <w:t xml:space="preserve"> </w:t>
      </w:r>
      <w:r w:rsidR="000A3561">
        <w:rPr>
          <w:rFonts w:ascii="Arial" w:hAnsi="Arial" w:cs="Arial"/>
          <w:sz w:val="24"/>
          <w:szCs w:val="24"/>
        </w:rPr>
        <w:t>60.61% of respondents strongly agreed with this key outcome, 33.33% of respondents tended to agree with this key outcome, 3.03% of respondent</w:t>
      </w:r>
      <w:r w:rsidR="00427EE9">
        <w:rPr>
          <w:rFonts w:ascii="Arial" w:hAnsi="Arial" w:cs="Arial"/>
          <w:sz w:val="24"/>
          <w:szCs w:val="24"/>
        </w:rPr>
        <w:t>s neither agreed or disagreed with this key outcome, 3.03% of respondents ten</w:t>
      </w:r>
      <w:r w:rsidR="00A14651">
        <w:rPr>
          <w:rFonts w:ascii="Arial" w:hAnsi="Arial" w:cs="Arial"/>
          <w:sz w:val="24"/>
          <w:szCs w:val="24"/>
        </w:rPr>
        <w:t xml:space="preserve">ded to disagree with this key outcome, </w:t>
      </w:r>
      <w:r w:rsidR="00FC0632">
        <w:rPr>
          <w:rFonts w:ascii="Arial" w:hAnsi="Arial" w:cs="Arial"/>
          <w:sz w:val="24"/>
          <w:szCs w:val="24"/>
        </w:rPr>
        <w:t>0.00% of respondents strongly disagreed with this key outcome and 0.00% of respondents</w:t>
      </w:r>
      <w:r w:rsidR="00E62694">
        <w:rPr>
          <w:rFonts w:ascii="Arial" w:hAnsi="Arial" w:cs="Arial"/>
          <w:sz w:val="24"/>
          <w:szCs w:val="24"/>
        </w:rPr>
        <w:t xml:space="preserve"> didn’t know or were not sure.</w:t>
      </w:r>
    </w:p>
    <w:p w14:paraId="4A5ACFB9" w14:textId="0F387A21" w:rsidR="00FC0632" w:rsidRDefault="00FC0632" w:rsidP="00643DC9">
      <w:pPr>
        <w:pStyle w:val="ListParagraph"/>
        <w:numPr>
          <w:ilvl w:val="0"/>
          <w:numId w:val="41"/>
        </w:numPr>
        <w:jc w:val="both"/>
        <w:rPr>
          <w:rFonts w:ascii="Arial" w:hAnsi="Arial" w:cs="Arial"/>
          <w:sz w:val="24"/>
          <w:szCs w:val="24"/>
        </w:rPr>
      </w:pPr>
      <w:r>
        <w:rPr>
          <w:rFonts w:ascii="Arial" w:hAnsi="Arial" w:cs="Arial"/>
          <w:b/>
          <w:sz w:val="24"/>
          <w:szCs w:val="24"/>
        </w:rPr>
        <w:lastRenderedPageBreak/>
        <w:t xml:space="preserve">To develop wider leisure and cultural activities </w:t>
      </w:r>
      <w:r>
        <w:rPr>
          <w:rFonts w:ascii="Arial" w:hAnsi="Arial" w:cs="Arial"/>
          <w:sz w:val="24"/>
          <w:szCs w:val="24"/>
        </w:rPr>
        <w:t xml:space="preserve">– 57.58% of respondents strongly agreed with this key outcome, 33.03% of respondents tended to agree with this key outcome, 3.03% of respondents neither agreed or disagreed with this key outcome, </w:t>
      </w:r>
      <w:r w:rsidR="00E62694">
        <w:rPr>
          <w:rFonts w:ascii="Arial" w:hAnsi="Arial" w:cs="Arial"/>
          <w:sz w:val="24"/>
          <w:szCs w:val="24"/>
        </w:rPr>
        <w:t>6.06% of respondents tended to disagree with this key outcome, 0.00% of respondents strongly disagreed with this key outcome and 0.00% of respondents didn’t know or were not sure.</w:t>
      </w:r>
    </w:p>
    <w:p w14:paraId="04B1EB08" w14:textId="3B5464E4" w:rsidR="00E62694" w:rsidRPr="00643DC9" w:rsidRDefault="00E62694" w:rsidP="00643DC9">
      <w:pPr>
        <w:pStyle w:val="ListParagraph"/>
        <w:numPr>
          <w:ilvl w:val="0"/>
          <w:numId w:val="41"/>
        </w:numPr>
        <w:jc w:val="both"/>
        <w:rPr>
          <w:rFonts w:ascii="Arial" w:hAnsi="Arial" w:cs="Arial"/>
          <w:sz w:val="24"/>
          <w:szCs w:val="24"/>
        </w:rPr>
      </w:pPr>
      <w:r>
        <w:rPr>
          <w:rFonts w:ascii="Arial" w:hAnsi="Arial" w:cs="Arial"/>
          <w:b/>
          <w:sz w:val="24"/>
          <w:szCs w:val="24"/>
        </w:rPr>
        <w:t xml:space="preserve">To develop the overall site as a regional ‘sports hub’ </w:t>
      </w:r>
      <w:r>
        <w:rPr>
          <w:rFonts w:ascii="Arial" w:hAnsi="Arial" w:cs="Arial"/>
          <w:sz w:val="24"/>
          <w:szCs w:val="24"/>
        </w:rPr>
        <w:t>– 69.70% of respondents strongly agreed with this key outcome, 21.21% of respondents tended to agree with this key outcome, 6.06% of respondents neither agreed or disagreed with this key outcome, 3.03% of respondents tended to disagree with this key outcome, 0.00% of respondents strongly disagreed with this key outcome and 0.00% of respondents didn’t know or were not sure.</w:t>
      </w:r>
    </w:p>
    <w:p w14:paraId="29FA6408" w14:textId="77777777" w:rsidR="00643DC9" w:rsidRDefault="00643DC9" w:rsidP="00244417">
      <w:pPr>
        <w:jc w:val="both"/>
        <w:rPr>
          <w:rFonts w:ascii="Arial" w:hAnsi="Arial" w:cs="Arial"/>
          <w:color w:val="00B0F0"/>
          <w:sz w:val="24"/>
          <w:szCs w:val="24"/>
        </w:rPr>
      </w:pPr>
    </w:p>
    <w:p w14:paraId="633171E1" w14:textId="0D4162C5" w:rsidR="00740AEE" w:rsidRDefault="00740AEE">
      <w:pPr>
        <w:rPr>
          <w:rFonts w:ascii="Arial" w:hAnsi="Arial" w:cs="Arial"/>
          <w:color w:val="00B0F0"/>
          <w:sz w:val="24"/>
          <w:szCs w:val="24"/>
          <w:u w:val="single"/>
        </w:rPr>
      </w:pPr>
    </w:p>
    <w:p w14:paraId="2076DE0F" w14:textId="796432CD" w:rsidR="00E77ECC" w:rsidRDefault="00E77ECC">
      <w:pPr>
        <w:rPr>
          <w:rFonts w:ascii="Arial" w:hAnsi="Arial" w:cs="Arial"/>
          <w:color w:val="00B0F0"/>
          <w:sz w:val="24"/>
          <w:szCs w:val="24"/>
          <w:u w:val="single"/>
        </w:rPr>
      </w:pPr>
    </w:p>
    <w:p w14:paraId="66BBDFF6" w14:textId="395810AF" w:rsidR="00E77ECC" w:rsidRDefault="00E77ECC"/>
    <w:p w14:paraId="0284D781" w14:textId="153E1F20" w:rsidR="00E62694" w:rsidRDefault="00E62694"/>
    <w:p w14:paraId="0B3CBE0F" w14:textId="306D7DA3" w:rsidR="00E62694" w:rsidRDefault="00E62694"/>
    <w:p w14:paraId="7379ADA7" w14:textId="208779B4" w:rsidR="00E62694" w:rsidRDefault="00E62694"/>
    <w:p w14:paraId="0854B9FF" w14:textId="29CD8084" w:rsidR="00E62694" w:rsidRDefault="00E62694"/>
    <w:p w14:paraId="4BC7FF1A" w14:textId="11A4FA3D" w:rsidR="00E62694" w:rsidRDefault="00E62694"/>
    <w:p w14:paraId="0120C2BE" w14:textId="13CF7923" w:rsidR="00E62694" w:rsidRDefault="00E62694"/>
    <w:p w14:paraId="1966FCB3" w14:textId="5D3A2C4A" w:rsidR="00E62694" w:rsidRDefault="00E62694"/>
    <w:p w14:paraId="1BC205C0" w14:textId="5C4B3BF2" w:rsidR="00E62694" w:rsidRDefault="00E62694"/>
    <w:p w14:paraId="4D47960B" w14:textId="10742C50" w:rsidR="00E62694" w:rsidRDefault="00E62694"/>
    <w:p w14:paraId="53D4B873" w14:textId="47B9E515" w:rsidR="00E62694" w:rsidRDefault="00E62694"/>
    <w:p w14:paraId="41963C4F" w14:textId="4C862F23" w:rsidR="00E62694" w:rsidRDefault="00E62694"/>
    <w:p w14:paraId="52CB2EA0" w14:textId="0A43544E" w:rsidR="00E62694" w:rsidRDefault="00E62694"/>
    <w:p w14:paraId="5405E1F7" w14:textId="4C833A07" w:rsidR="00E62694" w:rsidRDefault="00E62694"/>
    <w:p w14:paraId="615607AA" w14:textId="615C6D66" w:rsidR="00E62694" w:rsidRDefault="00E62694"/>
    <w:p w14:paraId="31DDC1AA" w14:textId="14F0A00F" w:rsidR="00E62694" w:rsidRDefault="00E62694"/>
    <w:p w14:paraId="6E39128C" w14:textId="2D4DF4E1" w:rsidR="00E62694" w:rsidRDefault="00E62694"/>
    <w:p w14:paraId="22B823AC" w14:textId="44492FFE" w:rsidR="00E62694" w:rsidRDefault="00E62694"/>
    <w:p w14:paraId="46C30F78" w14:textId="7DF6D44F" w:rsidR="00E62694" w:rsidRDefault="00E62694"/>
    <w:p w14:paraId="7D337B68" w14:textId="269E18DC" w:rsidR="00E62694" w:rsidRDefault="00E62694"/>
    <w:p w14:paraId="30DB4D7A" w14:textId="4421975C" w:rsidR="00AD39E1" w:rsidRPr="00643DC9" w:rsidRDefault="007F27D0">
      <w:pPr>
        <w:rPr>
          <w:rFonts w:ascii="Arial" w:hAnsi="Arial" w:cs="Arial"/>
          <w:color w:val="008181"/>
          <w:sz w:val="28"/>
          <w:szCs w:val="28"/>
        </w:rPr>
      </w:pPr>
      <w:bookmarkStart w:id="6" w:name="_Hlk519086178"/>
      <w:r w:rsidRPr="00643DC9">
        <w:rPr>
          <w:rFonts w:ascii="Arial" w:hAnsi="Arial" w:cs="Arial"/>
          <w:color w:val="008181"/>
          <w:sz w:val="28"/>
          <w:szCs w:val="28"/>
        </w:rPr>
        <w:lastRenderedPageBreak/>
        <w:t xml:space="preserve">2.2.3 Copthall Playing Fields </w:t>
      </w:r>
    </w:p>
    <w:p w14:paraId="7A1AFDAC" w14:textId="6F0603C0" w:rsidR="007F27D0" w:rsidRDefault="007F27D0" w:rsidP="00C24AA5">
      <w:pPr>
        <w:spacing w:after="0" w:line="240" w:lineRule="auto"/>
        <w:jc w:val="both"/>
        <w:rPr>
          <w:rFonts w:ascii="Arial" w:hAnsi="Arial" w:cs="Arial"/>
          <w:sz w:val="24"/>
          <w:szCs w:val="24"/>
        </w:rPr>
      </w:pPr>
      <w:r w:rsidRPr="00E62694">
        <w:rPr>
          <w:rFonts w:ascii="Arial" w:hAnsi="Arial" w:cs="Arial"/>
          <w:sz w:val="24"/>
          <w:szCs w:val="24"/>
        </w:rPr>
        <w:t xml:space="preserve">The </w:t>
      </w:r>
      <w:r w:rsidR="00740AEE" w:rsidRPr="00E62694">
        <w:rPr>
          <w:rFonts w:ascii="Arial" w:hAnsi="Arial" w:cs="Arial"/>
          <w:sz w:val="24"/>
          <w:szCs w:val="24"/>
        </w:rPr>
        <w:t>consultation included</w:t>
      </w:r>
      <w:r w:rsidR="007762B1" w:rsidRPr="00E62694">
        <w:rPr>
          <w:rFonts w:ascii="Arial" w:hAnsi="Arial" w:cs="Arial"/>
          <w:sz w:val="24"/>
          <w:szCs w:val="24"/>
        </w:rPr>
        <w:t xml:space="preserve"> background information regarding the Copthall Playing Fi</w:t>
      </w:r>
      <w:r w:rsidR="00740AEE" w:rsidRPr="00E62694">
        <w:rPr>
          <w:rFonts w:ascii="Arial" w:hAnsi="Arial" w:cs="Arial"/>
          <w:sz w:val="24"/>
          <w:szCs w:val="24"/>
        </w:rPr>
        <w:t>elds site, as well as descriptions and diagrams of</w:t>
      </w:r>
      <w:r w:rsidR="007762B1" w:rsidRPr="00E62694">
        <w:rPr>
          <w:rFonts w:ascii="Arial" w:hAnsi="Arial" w:cs="Arial"/>
          <w:sz w:val="24"/>
          <w:szCs w:val="24"/>
        </w:rPr>
        <w:t xml:space="preserve"> the proposed enhancements and developments</w:t>
      </w:r>
      <w:r w:rsidR="00740AEE" w:rsidRPr="00E62694">
        <w:rPr>
          <w:rFonts w:ascii="Arial" w:hAnsi="Arial" w:cs="Arial"/>
          <w:sz w:val="24"/>
          <w:szCs w:val="24"/>
        </w:rPr>
        <w:t xml:space="preserve"> to the site, </w:t>
      </w:r>
      <w:r w:rsidR="007762B1" w:rsidRPr="00E62694">
        <w:rPr>
          <w:rFonts w:ascii="Arial" w:hAnsi="Arial" w:cs="Arial"/>
          <w:sz w:val="24"/>
          <w:szCs w:val="24"/>
        </w:rPr>
        <w:t>as proposed through the Master Plan. Based on this, respondents were asked the following question:</w:t>
      </w:r>
    </w:p>
    <w:p w14:paraId="54CACBCB" w14:textId="77777777" w:rsidR="00C24AA5" w:rsidRPr="00E62694" w:rsidRDefault="00C24AA5" w:rsidP="00C24AA5">
      <w:pPr>
        <w:spacing w:after="0" w:line="240" w:lineRule="auto"/>
        <w:jc w:val="both"/>
        <w:rPr>
          <w:rFonts w:ascii="Arial" w:hAnsi="Arial" w:cs="Arial"/>
          <w:sz w:val="24"/>
          <w:szCs w:val="24"/>
        </w:rPr>
      </w:pPr>
    </w:p>
    <w:p w14:paraId="63F23D5D" w14:textId="4680006E" w:rsidR="007F27D0" w:rsidRDefault="007F27D0" w:rsidP="00C24AA5">
      <w:pPr>
        <w:pStyle w:val="ListParagraph"/>
        <w:numPr>
          <w:ilvl w:val="0"/>
          <w:numId w:val="33"/>
        </w:numPr>
        <w:spacing w:after="0" w:line="240" w:lineRule="auto"/>
        <w:jc w:val="both"/>
        <w:rPr>
          <w:rFonts w:ascii="Arial" w:hAnsi="Arial" w:cs="Arial"/>
          <w:i/>
          <w:sz w:val="24"/>
          <w:szCs w:val="24"/>
        </w:rPr>
      </w:pPr>
      <w:r w:rsidRPr="00E62694">
        <w:rPr>
          <w:rFonts w:ascii="Arial" w:hAnsi="Arial" w:cs="Arial"/>
          <w:i/>
          <w:sz w:val="24"/>
          <w:szCs w:val="24"/>
        </w:rPr>
        <w:t>Overall, to what extent do you agree or disagree with the proposed redevelopment of Copthall Playing Fields? (Please tick one option only) </w:t>
      </w:r>
    </w:p>
    <w:p w14:paraId="379D5AD2" w14:textId="77777777" w:rsidR="00C24AA5" w:rsidRPr="00E62694" w:rsidRDefault="00C24AA5" w:rsidP="00C24AA5">
      <w:pPr>
        <w:pStyle w:val="ListParagraph"/>
        <w:spacing w:after="0" w:line="240" w:lineRule="auto"/>
        <w:ind w:left="360"/>
        <w:jc w:val="both"/>
        <w:rPr>
          <w:rFonts w:ascii="Arial" w:hAnsi="Arial" w:cs="Arial"/>
          <w:i/>
          <w:sz w:val="24"/>
          <w:szCs w:val="24"/>
        </w:rPr>
      </w:pPr>
    </w:p>
    <w:p w14:paraId="128B3569" w14:textId="2D50CDB7" w:rsidR="007762B1" w:rsidRPr="00E62694" w:rsidRDefault="007762B1" w:rsidP="003A4590">
      <w:pPr>
        <w:jc w:val="both"/>
        <w:rPr>
          <w:rFonts w:ascii="Arial" w:hAnsi="Arial" w:cs="Arial"/>
          <w:sz w:val="24"/>
          <w:szCs w:val="24"/>
        </w:rPr>
      </w:pPr>
      <w:r w:rsidRPr="00E62694">
        <w:rPr>
          <w:rFonts w:ascii="Arial" w:hAnsi="Arial" w:cs="Arial"/>
          <w:sz w:val="24"/>
          <w:szCs w:val="24"/>
        </w:rPr>
        <w:t>The results are shown in the graph below:</w:t>
      </w:r>
    </w:p>
    <w:p w14:paraId="2F672DE6" w14:textId="006F21EB" w:rsidR="007762B1" w:rsidRDefault="007762B1" w:rsidP="003A4590">
      <w:pPr>
        <w:jc w:val="both"/>
        <w:rPr>
          <w:rFonts w:ascii="Arial" w:hAnsi="Arial" w:cs="Arial"/>
          <w:sz w:val="24"/>
          <w:szCs w:val="24"/>
        </w:rPr>
      </w:pPr>
      <w:r>
        <w:rPr>
          <w:noProof/>
        </w:rPr>
        <w:drawing>
          <wp:inline distT="0" distB="0" distL="0" distR="0" wp14:anchorId="4274F0D7" wp14:editId="2D35C66E">
            <wp:extent cx="5731510" cy="3469005"/>
            <wp:effectExtent l="0" t="0" r="2540" b="17145"/>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8E0D06" w14:textId="0514F991" w:rsidR="00E62694" w:rsidRPr="00874F97" w:rsidRDefault="00E62694" w:rsidP="003A4590">
      <w:pPr>
        <w:jc w:val="both"/>
        <w:rPr>
          <w:rFonts w:ascii="Arial" w:hAnsi="Arial" w:cs="Arial"/>
          <w:sz w:val="24"/>
          <w:szCs w:val="24"/>
        </w:rPr>
      </w:pPr>
      <w:r w:rsidRPr="00874F97">
        <w:rPr>
          <w:rFonts w:ascii="Arial" w:hAnsi="Arial" w:cs="Arial"/>
          <w:sz w:val="24"/>
          <w:szCs w:val="24"/>
        </w:rPr>
        <w:t xml:space="preserve">89.66% of respondents indicated that they </w:t>
      </w:r>
      <w:r w:rsidR="00874F97" w:rsidRPr="00874F97">
        <w:rPr>
          <w:rFonts w:ascii="Arial" w:hAnsi="Arial" w:cs="Arial"/>
          <w:sz w:val="24"/>
          <w:szCs w:val="24"/>
        </w:rPr>
        <w:t>agreed with the proposed redevelopment of Copthall Playing Fields</w:t>
      </w:r>
      <w:r w:rsidR="00874F97">
        <w:rPr>
          <w:rFonts w:ascii="Arial" w:hAnsi="Arial" w:cs="Arial"/>
          <w:sz w:val="24"/>
          <w:szCs w:val="24"/>
        </w:rPr>
        <w:t>. W</w:t>
      </w:r>
      <w:r w:rsidR="00874F97" w:rsidRPr="00874F97">
        <w:rPr>
          <w:rFonts w:ascii="Arial" w:hAnsi="Arial" w:cs="Arial"/>
          <w:sz w:val="24"/>
          <w:szCs w:val="24"/>
        </w:rPr>
        <w:t>ithin this, 44.83%</w:t>
      </w:r>
      <w:r w:rsidR="00874F97">
        <w:rPr>
          <w:rFonts w:ascii="Arial" w:hAnsi="Arial" w:cs="Arial"/>
          <w:sz w:val="24"/>
          <w:szCs w:val="24"/>
        </w:rPr>
        <w:t xml:space="preserve"> of respondents strongly agreed with the proposed redevelopment and 44.83% of respondents tended to agree with the proposed redevelopment.</w:t>
      </w:r>
    </w:p>
    <w:p w14:paraId="6034C641" w14:textId="7048FF3B" w:rsidR="00E62694" w:rsidRPr="00874F97" w:rsidRDefault="00874F97" w:rsidP="003A4590">
      <w:pPr>
        <w:jc w:val="both"/>
        <w:rPr>
          <w:rFonts w:ascii="Arial" w:hAnsi="Arial" w:cs="Arial"/>
          <w:sz w:val="24"/>
          <w:szCs w:val="24"/>
        </w:rPr>
      </w:pPr>
      <w:r w:rsidRPr="00874F97">
        <w:rPr>
          <w:rFonts w:ascii="Arial" w:hAnsi="Arial" w:cs="Arial"/>
          <w:sz w:val="24"/>
          <w:szCs w:val="24"/>
        </w:rPr>
        <w:t>6.90% of respondents indicated that they disagreed with the proposed redevelopment of Copthall Playing Fields. Within this, 3.45% of respondents strongly disagreed with the proposed redevelopment and 3.45% of respondents tended to disagree with the proposed redevelopment.</w:t>
      </w:r>
    </w:p>
    <w:p w14:paraId="240454E6" w14:textId="653ACD26" w:rsidR="00874F97" w:rsidRPr="00874F97" w:rsidRDefault="00874F97" w:rsidP="003A4590">
      <w:pPr>
        <w:jc w:val="both"/>
        <w:rPr>
          <w:rFonts w:ascii="Arial" w:hAnsi="Arial" w:cs="Arial"/>
          <w:sz w:val="24"/>
          <w:szCs w:val="24"/>
        </w:rPr>
      </w:pPr>
      <w:r w:rsidRPr="00874F97">
        <w:rPr>
          <w:rFonts w:ascii="Arial" w:hAnsi="Arial" w:cs="Arial"/>
          <w:sz w:val="24"/>
          <w:szCs w:val="24"/>
        </w:rPr>
        <w:t xml:space="preserve">3.45% of respondents neither agreed or disagreed with the proposed </w:t>
      </w:r>
      <w:r>
        <w:rPr>
          <w:rFonts w:ascii="Arial" w:hAnsi="Arial" w:cs="Arial"/>
          <w:sz w:val="24"/>
          <w:szCs w:val="24"/>
        </w:rPr>
        <w:t>re</w:t>
      </w:r>
      <w:r w:rsidRPr="00874F97">
        <w:rPr>
          <w:rFonts w:ascii="Arial" w:hAnsi="Arial" w:cs="Arial"/>
          <w:sz w:val="24"/>
          <w:szCs w:val="24"/>
        </w:rPr>
        <w:t xml:space="preserve">development of Copthall Playing Fields, whilst 0.00% of respondents didn’t know or were not sure about the proposed </w:t>
      </w:r>
      <w:r w:rsidR="006158ED">
        <w:rPr>
          <w:rFonts w:ascii="Arial" w:hAnsi="Arial" w:cs="Arial"/>
          <w:sz w:val="24"/>
          <w:szCs w:val="24"/>
        </w:rPr>
        <w:t>re</w:t>
      </w:r>
      <w:r w:rsidRPr="00874F97">
        <w:rPr>
          <w:rFonts w:ascii="Arial" w:hAnsi="Arial" w:cs="Arial"/>
          <w:sz w:val="24"/>
          <w:szCs w:val="24"/>
        </w:rPr>
        <w:t xml:space="preserve">development. </w:t>
      </w:r>
    </w:p>
    <w:p w14:paraId="7CB9CDB8" w14:textId="77777777" w:rsidR="00874F97" w:rsidRDefault="00874F97" w:rsidP="003A4590">
      <w:pPr>
        <w:jc w:val="both"/>
        <w:rPr>
          <w:rFonts w:ascii="Arial" w:hAnsi="Arial" w:cs="Arial"/>
          <w:color w:val="FF0000"/>
          <w:sz w:val="24"/>
          <w:szCs w:val="24"/>
        </w:rPr>
      </w:pPr>
      <w:bookmarkStart w:id="7" w:name="_Hlk518981912"/>
    </w:p>
    <w:p w14:paraId="67E2E946" w14:textId="77777777" w:rsidR="00874F97" w:rsidRDefault="00874F97" w:rsidP="003A4590">
      <w:pPr>
        <w:jc w:val="both"/>
        <w:rPr>
          <w:rFonts w:ascii="Arial" w:hAnsi="Arial" w:cs="Arial"/>
          <w:color w:val="FF0000"/>
          <w:sz w:val="24"/>
          <w:szCs w:val="24"/>
        </w:rPr>
      </w:pPr>
    </w:p>
    <w:p w14:paraId="09E33C20" w14:textId="36207286" w:rsidR="00874F97" w:rsidRDefault="00A436D2" w:rsidP="00C24AA5">
      <w:pPr>
        <w:spacing w:after="0" w:line="240" w:lineRule="auto"/>
        <w:jc w:val="both"/>
        <w:rPr>
          <w:rFonts w:ascii="Arial" w:hAnsi="Arial" w:cs="Arial"/>
          <w:sz w:val="24"/>
          <w:szCs w:val="24"/>
        </w:rPr>
      </w:pPr>
      <w:r w:rsidRPr="00874F97">
        <w:rPr>
          <w:rFonts w:ascii="Arial" w:hAnsi="Arial" w:cs="Arial"/>
          <w:sz w:val="24"/>
          <w:szCs w:val="24"/>
        </w:rPr>
        <w:lastRenderedPageBreak/>
        <w:t xml:space="preserve">Respondents who </w:t>
      </w:r>
      <w:r w:rsidR="00874F97" w:rsidRPr="00874F97">
        <w:rPr>
          <w:rFonts w:ascii="Arial" w:hAnsi="Arial" w:cs="Arial"/>
          <w:sz w:val="24"/>
          <w:szCs w:val="24"/>
        </w:rPr>
        <w:t>either tended</w:t>
      </w:r>
      <w:r w:rsidRPr="00874F97">
        <w:rPr>
          <w:rFonts w:ascii="Arial" w:hAnsi="Arial" w:cs="Arial"/>
          <w:sz w:val="24"/>
          <w:szCs w:val="24"/>
        </w:rPr>
        <w:t xml:space="preserve"> to disagree or strongly disagree</w:t>
      </w:r>
      <w:r w:rsidR="00874F97" w:rsidRPr="00874F97">
        <w:rPr>
          <w:rFonts w:ascii="Arial" w:hAnsi="Arial" w:cs="Arial"/>
          <w:sz w:val="24"/>
          <w:szCs w:val="24"/>
        </w:rPr>
        <w:t>d</w:t>
      </w:r>
      <w:r w:rsidRPr="00874F97">
        <w:rPr>
          <w:rFonts w:ascii="Arial" w:hAnsi="Arial" w:cs="Arial"/>
          <w:sz w:val="24"/>
          <w:szCs w:val="24"/>
        </w:rPr>
        <w:t xml:space="preserve"> </w:t>
      </w:r>
      <w:r w:rsidR="00874F97" w:rsidRPr="00874F97">
        <w:rPr>
          <w:rFonts w:ascii="Arial" w:hAnsi="Arial" w:cs="Arial"/>
          <w:sz w:val="24"/>
          <w:szCs w:val="24"/>
        </w:rPr>
        <w:t>with the proposed redevelopment were asked the following question:</w:t>
      </w:r>
    </w:p>
    <w:p w14:paraId="15D6439E" w14:textId="77777777" w:rsidR="00C24AA5" w:rsidRPr="00874F97" w:rsidRDefault="00C24AA5" w:rsidP="00C24AA5">
      <w:pPr>
        <w:spacing w:after="0" w:line="240" w:lineRule="auto"/>
        <w:jc w:val="both"/>
        <w:rPr>
          <w:rFonts w:ascii="Arial" w:hAnsi="Arial" w:cs="Arial"/>
          <w:sz w:val="24"/>
          <w:szCs w:val="24"/>
        </w:rPr>
      </w:pPr>
    </w:p>
    <w:p w14:paraId="740ED208" w14:textId="57ECBC12" w:rsidR="00A436D2" w:rsidRDefault="00A436D2" w:rsidP="00A436D2">
      <w:pPr>
        <w:pStyle w:val="ListParagraph"/>
        <w:numPr>
          <w:ilvl w:val="0"/>
          <w:numId w:val="33"/>
        </w:numPr>
        <w:jc w:val="both"/>
        <w:rPr>
          <w:rFonts w:ascii="Arial" w:hAnsi="Arial" w:cs="Arial"/>
          <w:i/>
          <w:sz w:val="24"/>
          <w:szCs w:val="24"/>
        </w:rPr>
      </w:pPr>
      <w:r w:rsidRPr="00C24AA5">
        <w:rPr>
          <w:rFonts w:ascii="Arial" w:hAnsi="Arial" w:cs="Arial"/>
          <w:i/>
          <w:sz w:val="24"/>
          <w:szCs w:val="24"/>
        </w:rPr>
        <w:t>If you disagree, please say why (Please type in your answer)</w:t>
      </w:r>
    </w:p>
    <w:p w14:paraId="2FF7D6CE" w14:textId="77777777" w:rsidR="00C24AA5" w:rsidRPr="00C24AA5" w:rsidRDefault="00C24AA5" w:rsidP="00C24AA5">
      <w:pPr>
        <w:pStyle w:val="ListParagraph"/>
        <w:spacing w:after="0" w:line="240" w:lineRule="auto"/>
        <w:ind w:left="360"/>
        <w:jc w:val="both"/>
        <w:rPr>
          <w:rFonts w:ascii="Arial" w:hAnsi="Arial" w:cs="Arial"/>
          <w:i/>
          <w:sz w:val="24"/>
          <w:szCs w:val="24"/>
        </w:rPr>
      </w:pPr>
    </w:p>
    <w:p w14:paraId="1B4052EB" w14:textId="55927DA7" w:rsidR="00A436D2" w:rsidRPr="00C24AA5" w:rsidRDefault="00A436D2" w:rsidP="003A4590">
      <w:pPr>
        <w:jc w:val="both"/>
        <w:rPr>
          <w:rFonts w:ascii="Arial" w:hAnsi="Arial" w:cs="Arial"/>
          <w:sz w:val="24"/>
          <w:szCs w:val="24"/>
        </w:rPr>
      </w:pPr>
      <w:bookmarkStart w:id="8" w:name="_Hlk518984005"/>
      <w:r w:rsidRPr="00C24AA5">
        <w:rPr>
          <w:rFonts w:ascii="Arial" w:hAnsi="Arial" w:cs="Arial"/>
          <w:sz w:val="24"/>
          <w:szCs w:val="24"/>
        </w:rPr>
        <w:t>The following responses were received:</w:t>
      </w:r>
    </w:p>
    <w:bookmarkEnd w:id="7"/>
    <w:bookmarkEnd w:id="8"/>
    <w:p w14:paraId="6FEB6394" w14:textId="68BF7A1A" w:rsidR="00A436D2" w:rsidRPr="00C24AA5" w:rsidRDefault="00A436D2" w:rsidP="00A436D2">
      <w:pPr>
        <w:pStyle w:val="ListParagraph"/>
        <w:numPr>
          <w:ilvl w:val="0"/>
          <w:numId w:val="32"/>
        </w:numPr>
        <w:jc w:val="both"/>
        <w:rPr>
          <w:rFonts w:ascii="Arial" w:hAnsi="Arial" w:cs="Arial"/>
          <w:i/>
          <w:sz w:val="24"/>
          <w:szCs w:val="24"/>
        </w:rPr>
      </w:pPr>
      <w:r w:rsidRPr="00C24AA5">
        <w:rPr>
          <w:rFonts w:ascii="Arial" w:hAnsi="Arial" w:cs="Arial"/>
          <w:i/>
          <w:sz w:val="24"/>
          <w:szCs w:val="24"/>
        </w:rPr>
        <w:t>The plans should include a deep water pool for all abilities</w:t>
      </w:r>
    </w:p>
    <w:p w14:paraId="14BC26B7" w14:textId="68BF7A1A" w:rsidR="00A436D2" w:rsidRPr="00C24AA5" w:rsidRDefault="00A436D2" w:rsidP="00A436D2">
      <w:pPr>
        <w:pStyle w:val="ListParagraph"/>
        <w:numPr>
          <w:ilvl w:val="0"/>
          <w:numId w:val="32"/>
        </w:numPr>
        <w:jc w:val="both"/>
        <w:rPr>
          <w:rFonts w:ascii="Arial" w:hAnsi="Arial" w:cs="Arial"/>
          <w:i/>
          <w:sz w:val="24"/>
          <w:szCs w:val="24"/>
        </w:rPr>
      </w:pPr>
      <w:r w:rsidRPr="00C24AA5">
        <w:rPr>
          <w:rFonts w:ascii="Arial" w:hAnsi="Arial" w:cs="Arial"/>
          <w:i/>
          <w:sz w:val="24"/>
          <w:szCs w:val="24"/>
        </w:rPr>
        <w:t>Strongly disagree with some aspects of sunny hill park proposal</w:t>
      </w:r>
    </w:p>
    <w:p w14:paraId="044FF727" w14:textId="0E0C2E11" w:rsidR="00A436D2" w:rsidRPr="00C24AA5" w:rsidRDefault="00A436D2" w:rsidP="00A436D2">
      <w:pPr>
        <w:pStyle w:val="ListParagraph"/>
        <w:numPr>
          <w:ilvl w:val="0"/>
          <w:numId w:val="32"/>
        </w:numPr>
        <w:jc w:val="both"/>
        <w:rPr>
          <w:rFonts w:ascii="Arial" w:hAnsi="Arial" w:cs="Arial"/>
          <w:i/>
          <w:sz w:val="24"/>
          <w:szCs w:val="24"/>
        </w:rPr>
      </w:pPr>
      <w:r w:rsidRPr="00C24AA5">
        <w:rPr>
          <w:rFonts w:ascii="Arial" w:hAnsi="Arial" w:cs="Arial"/>
          <w:i/>
          <w:sz w:val="24"/>
          <w:szCs w:val="24"/>
        </w:rPr>
        <w:t>Whilst agree with objectives, the design layouts should be adjusted to account for Hasmonean proposals which not compromise overall objectives of sports hub</w:t>
      </w:r>
    </w:p>
    <w:p w14:paraId="3EC9CE4E" w14:textId="5914F90C" w:rsidR="00A436D2" w:rsidRPr="00C24AA5" w:rsidRDefault="00A436D2" w:rsidP="00A436D2">
      <w:pPr>
        <w:pStyle w:val="ListParagraph"/>
        <w:numPr>
          <w:ilvl w:val="0"/>
          <w:numId w:val="32"/>
        </w:numPr>
        <w:jc w:val="both"/>
        <w:rPr>
          <w:rFonts w:ascii="Arial" w:hAnsi="Arial" w:cs="Arial"/>
          <w:i/>
          <w:sz w:val="24"/>
          <w:szCs w:val="24"/>
        </w:rPr>
      </w:pPr>
      <w:r w:rsidRPr="00C24AA5">
        <w:rPr>
          <w:rFonts w:ascii="Arial" w:hAnsi="Arial" w:cs="Arial"/>
          <w:i/>
          <w:sz w:val="24"/>
          <w:szCs w:val="24"/>
        </w:rPr>
        <w:t>There is potential to create an elite sports hub, a community sports hub and to maintain the openness of the green belt area; this potential has been only partially realised.</w:t>
      </w:r>
    </w:p>
    <w:p w14:paraId="14A33055" w14:textId="257ECA9A" w:rsidR="00A436D2" w:rsidRPr="00C24AA5" w:rsidRDefault="00A436D2" w:rsidP="00A436D2">
      <w:pPr>
        <w:pStyle w:val="ListParagraph"/>
        <w:numPr>
          <w:ilvl w:val="0"/>
          <w:numId w:val="32"/>
        </w:numPr>
        <w:jc w:val="both"/>
        <w:rPr>
          <w:rFonts w:ascii="Arial" w:hAnsi="Arial" w:cs="Arial"/>
          <w:i/>
          <w:sz w:val="24"/>
          <w:szCs w:val="24"/>
        </w:rPr>
      </w:pPr>
      <w:r w:rsidRPr="00C24AA5">
        <w:rPr>
          <w:rFonts w:ascii="Arial" w:hAnsi="Arial" w:cs="Arial"/>
          <w:i/>
          <w:sz w:val="24"/>
          <w:szCs w:val="24"/>
        </w:rPr>
        <w:t>The Master Plan is extremely unclear in terms of proposed Athletic provision</w:t>
      </w:r>
    </w:p>
    <w:p w14:paraId="0C2F2C92" w14:textId="1C13A78A" w:rsidR="00A436D2" w:rsidRPr="00C24AA5" w:rsidRDefault="00A436D2" w:rsidP="00A436D2">
      <w:pPr>
        <w:pStyle w:val="ListParagraph"/>
        <w:numPr>
          <w:ilvl w:val="0"/>
          <w:numId w:val="32"/>
        </w:numPr>
        <w:jc w:val="both"/>
        <w:rPr>
          <w:rFonts w:ascii="Arial" w:hAnsi="Arial" w:cs="Arial"/>
          <w:i/>
          <w:sz w:val="24"/>
          <w:szCs w:val="24"/>
        </w:rPr>
      </w:pPr>
      <w:r w:rsidRPr="00C24AA5">
        <w:rPr>
          <w:rFonts w:ascii="Arial" w:hAnsi="Arial" w:cs="Arial"/>
          <w:i/>
          <w:sz w:val="24"/>
          <w:szCs w:val="24"/>
        </w:rPr>
        <w:t>I'm very concerned that a proper ecological survey has not been done. There are slow worms in the railway line and I saw one once by the field that has already been built on. You want to put artificial grass in, this will severely affect the biodiversity of the site and the way wildlife can move between the area; hedgehogs included. The wetlands is a good idea, there are already wetlands there though which have been thoroughly neglected for years. the bridge is nice idea improve the green infrastructure and access.</w:t>
      </w:r>
    </w:p>
    <w:p w14:paraId="7073E68A" w14:textId="1FF40EEA" w:rsidR="00A857F7" w:rsidRDefault="00A436D2" w:rsidP="00C24AA5">
      <w:pPr>
        <w:pStyle w:val="ListParagraph"/>
        <w:numPr>
          <w:ilvl w:val="0"/>
          <w:numId w:val="32"/>
        </w:numPr>
        <w:spacing w:after="0" w:line="240" w:lineRule="auto"/>
        <w:jc w:val="both"/>
        <w:rPr>
          <w:rFonts w:ascii="Arial" w:hAnsi="Arial" w:cs="Arial"/>
          <w:i/>
          <w:sz w:val="24"/>
          <w:szCs w:val="24"/>
        </w:rPr>
      </w:pPr>
      <w:r w:rsidRPr="00C24AA5">
        <w:rPr>
          <w:rFonts w:ascii="Arial" w:hAnsi="Arial" w:cs="Arial"/>
          <w:i/>
          <w:sz w:val="24"/>
          <w:szCs w:val="24"/>
        </w:rPr>
        <w:t>We are losing more and more green spaces that are left for general use, not everyone wants sport facilities</w:t>
      </w:r>
      <w:bookmarkStart w:id="9" w:name="_Hlk518980121"/>
    </w:p>
    <w:p w14:paraId="70ECF4B5" w14:textId="77777777" w:rsidR="00C24AA5" w:rsidRPr="00C24AA5" w:rsidRDefault="00C24AA5" w:rsidP="00C24AA5">
      <w:pPr>
        <w:pStyle w:val="ListParagraph"/>
        <w:spacing w:after="0" w:line="240" w:lineRule="auto"/>
        <w:ind w:left="360"/>
        <w:jc w:val="both"/>
        <w:rPr>
          <w:rFonts w:ascii="Arial" w:hAnsi="Arial" w:cs="Arial"/>
          <w:i/>
          <w:sz w:val="24"/>
          <w:szCs w:val="24"/>
        </w:rPr>
      </w:pPr>
    </w:p>
    <w:p w14:paraId="512CC321" w14:textId="63AA1B10" w:rsidR="00C24AA5" w:rsidRDefault="00874F97" w:rsidP="00C24AA5">
      <w:pPr>
        <w:spacing w:after="0"/>
        <w:jc w:val="both"/>
        <w:rPr>
          <w:rFonts w:ascii="Arial" w:hAnsi="Arial" w:cs="Arial"/>
          <w:sz w:val="24"/>
          <w:szCs w:val="24"/>
        </w:rPr>
      </w:pPr>
      <w:r w:rsidRPr="00874F97">
        <w:rPr>
          <w:rFonts w:ascii="Arial" w:hAnsi="Arial" w:cs="Arial"/>
          <w:sz w:val="24"/>
          <w:szCs w:val="24"/>
        </w:rPr>
        <w:t>All r</w:t>
      </w:r>
      <w:r w:rsidR="00A436D2" w:rsidRPr="00874F97">
        <w:rPr>
          <w:rFonts w:ascii="Arial" w:hAnsi="Arial" w:cs="Arial"/>
          <w:sz w:val="24"/>
          <w:szCs w:val="24"/>
        </w:rPr>
        <w:t>espondents were then asked the following questions in relation to the proposed facilities</w:t>
      </w:r>
      <w:r w:rsidRPr="00874F97">
        <w:rPr>
          <w:rFonts w:ascii="Arial" w:hAnsi="Arial" w:cs="Arial"/>
          <w:sz w:val="24"/>
          <w:szCs w:val="24"/>
        </w:rPr>
        <w:t xml:space="preserve"> to be introduced</w:t>
      </w:r>
      <w:r w:rsidR="00A436D2" w:rsidRPr="00874F97">
        <w:rPr>
          <w:rFonts w:ascii="Arial" w:hAnsi="Arial" w:cs="Arial"/>
          <w:sz w:val="24"/>
          <w:szCs w:val="24"/>
        </w:rPr>
        <w:t xml:space="preserve"> at the </w:t>
      </w:r>
      <w:proofErr w:type="spellStart"/>
      <w:r w:rsidR="00A436D2" w:rsidRPr="00874F97">
        <w:rPr>
          <w:rFonts w:ascii="Arial" w:hAnsi="Arial" w:cs="Arial"/>
          <w:sz w:val="24"/>
          <w:szCs w:val="24"/>
        </w:rPr>
        <w:t>Copthall</w:t>
      </w:r>
      <w:proofErr w:type="spellEnd"/>
      <w:r w:rsidR="00A436D2" w:rsidRPr="00874F97">
        <w:rPr>
          <w:rFonts w:ascii="Arial" w:hAnsi="Arial" w:cs="Arial"/>
          <w:sz w:val="24"/>
          <w:szCs w:val="24"/>
        </w:rPr>
        <w:t xml:space="preserve"> Play</w:t>
      </w:r>
      <w:r w:rsidRPr="00874F97">
        <w:rPr>
          <w:rFonts w:ascii="Arial" w:hAnsi="Arial" w:cs="Arial"/>
          <w:sz w:val="24"/>
          <w:szCs w:val="24"/>
        </w:rPr>
        <w:t>ing Fields site</w:t>
      </w:r>
      <w:r w:rsidR="00A436D2" w:rsidRPr="00874F97">
        <w:rPr>
          <w:rFonts w:ascii="Arial" w:hAnsi="Arial" w:cs="Arial"/>
          <w:sz w:val="24"/>
          <w:szCs w:val="24"/>
        </w:rPr>
        <w:t>:</w:t>
      </w:r>
    </w:p>
    <w:p w14:paraId="0FDD243C" w14:textId="77777777" w:rsidR="00C24AA5" w:rsidRPr="00874F97" w:rsidRDefault="00C24AA5" w:rsidP="00C24AA5">
      <w:pPr>
        <w:spacing w:after="0"/>
        <w:jc w:val="both"/>
        <w:rPr>
          <w:rFonts w:ascii="Arial" w:hAnsi="Arial" w:cs="Arial"/>
          <w:sz w:val="24"/>
          <w:szCs w:val="24"/>
        </w:rPr>
      </w:pPr>
    </w:p>
    <w:bookmarkEnd w:id="9"/>
    <w:p w14:paraId="7EBC418C" w14:textId="135C7239" w:rsidR="00A436D2" w:rsidRDefault="00E94D3C" w:rsidP="00C24AA5">
      <w:pPr>
        <w:pStyle w:val="ListParagraph"/>
        <w:numPr>
          <w:ilvl w:val="0"/>
          <w:numId w:val="33"/>
        </w:numPr>
        <w:spacing w:after="0" w:line="240" w:lineRule="auto"/>
        <w:jc w:val="both"/>
        <w:rPr>
          <w:rFonts w:ascii="Arial" w:hAnsi="Arial" w:cs="Arial"/>
          <w:i/>
          <w:sz w:val="24"/>
          <w:szCs w:val="24"/>
        </w:rPr>
      </w:pPr>
      <w:r w:rsidRPr="00874F97">
        <w:rPr>
          <w:rFonts w:ascii="Arial" w:hAnsi="Arial" w:cs="Arial"/>
          <w:i/>
          <w:sz w:val="24"/>
          <w:szCs w:val="24"/>
        </w:rPr>
        <w:t>Do you think any of the proposed facilities should not be included within the proposed redevelopment of Copthall Playing Fields? (Please tick one option only)</w:t>
      </w:r>
    </w:p>
    <w:p w14:paraId="5C969FF0" w14:textId="77777777" w:rsidR="00C24AA5" w:rsidRPr="00C24AA5" w:rsidRDefault="00C24AA5" w:rsidP="00C24AA5">
      <w:pPr>
        <w:spacing w:after="0" w:line="240" w:lineRule="auto"/>
        <w:jc w:val="both"/>
        <w:rPr>
          <w:rFonts w:ascii="Arial" w:hAnsi="Arial" w:cs="Arial"/>
          <w:i/>
          <w:sz w:val="24"/>
          <w:szCs w:val="24"/>
        </w:rPr>
      </w:pPr>
    </w:p>
    <w:p w14:paraId="43CE0BAC" w14:textId="3A0247E7" w:rsidR="00E94D3C" w:rsidRPr="00874F97" w:rsidRDefault="00E94D3C" w:rsidP="00E94D3C">
      <w:pPr>
        <w:jc w:val="both"/>
        <w:rPr>
          <w:rFonts w:ascii="Arial" w:hAnsi="Arial" w:cs="Arial"/>
          <w:sz w:val="24"/>
          <w:szCs w:val="24"/>
        </w:rPr>
      </w:pPr>
      <w:r w:rsidRPr="00874F97">
        <w:rPr>
          <w:rFonts w:ascii="Arial" w:hAnsi="Arial" w:cs="Arial"/>
          <w:sz w:val="24"/>
          <w:szCs w:val="24"/>
        </w:rPr>
        <w:t>The results are shown in the graph below:</w:t>
      </w:r>
    </w:p>
    <w:p w14:paraId="3B5C3ABE" w14:textId="7D1A5483" w:rsidR="00A436D2" w:rsidRPr="00A436D2" w:rsidRDefault="00E94D3C" w:rsidP="003A4590">
      <w:pPr>
        <w:jc w:val="both"/>
        <w:rPr>
          <w:rFonts w:ascii="Arial" w:hAnsi="Arial" w:cs="Arial"/>
          <w:color w:val="FF0000"/>
          <w:sz w:val="24"/>
          <w:szCs w:val="24"/>
        </w:rPr>
      </w:pPr>
      <w:r>
        <w:rPr>
          <w:noProof/>
        </w:rPr>
        <w:drawing>
          <wp:inline distT="0" distB="0" distL="0" distR="0" wp14:anchorId="76292F15" wp14:editId="5E3DDDF8">
            <wp:extent cx="5399405" cy="2895600"/>
            <wp:effectExtent l="0" t="0" r="10795" b="0"/>
            <wp:docPr id="9" name="Chart 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D6679C" w14:textId="700D7878" w:rsidR="00C24AA5" w:rsidRDefault="004E7E2D" w:rsidP="00C24AA5">
      <w:pPr>
        <w:spacing w:after="0" w:line="240" w:lineRule="auto"/>
        <w:rPr>
          <w:rFonts w:ascii="Arial" w:hAnsi="Arial" w:cs="Arial"/>
          <w:sz w:val="24"/>
          <w:szCs w:val="24"/>
        </w:rPr>
      </w:pPr>
      <w:proofErr w:type="gramStart"/>
      <w:r>
        <w:rPr>
          <w:rFonts w:ascii="Arial" w:hAnsi="Arial" w:cs="Arial"/>
          <w:sz w:val="24"/>
          <w:szCs w:val="24"/>
        </w:rPr>
        <w:lastRenderedPageBreak/>
        <w:t xml:space="preserve">The </w:t>
      </w:r>
      <w:r w:rsidR="00C24AA5">
        <w:rPr>
          <w:rFonts w:ascii="Arial" w:hAnsi="Arial" w:cs="Arial"/>
          <w:sz w:val="24"/>
          <w:szCs w:val="24"/>
        </w:rPr>
        <w:t>m</w:t>
      </w:r>
      <w:r w:rsidR="00A857F7">
        <w:rPr>
          <w:rFonts w:ascii="Arial" w:hAnsi="Arial" w:cs="Arial"/>
          <w:sz w:val="24"/>
          <w:szCs w:val="24"/>
        </w:rPr>
        <w:t>ajority of</w:t>
      </w:r>
      <w:proofErr w:type="gramEnd"/>
      <w:r w:rsidR="00A857F7">
        <w:rPr>
          <w:rFonts w:ascii="Arial" w:hAnsi="Arial" w:cs="Arial"/>
          <w:sz w:val="24"/>
          <w:szCs w:val="24"/>
        </w:rPr>
        <w:t xml:space="preserve"> respondents, 72.41%, indicated that all of the proposed facilities should be included within the proposed redevelopment of Copthall Playing Fields. 27.59% of respondents indicated that </w:t>
      </w:r>
      <w:proofErr w:type="gramStart"/>
      <w:r w:rsidR="00B50391">
        <w:rPr>
          <w:rFonts w:ascii="Arial" w:hAnsi="Arial" w:cs="Arial"/>
          <w:sz w:val="24"/>
          <w:szCs w:val="24"/>
        </w:rPr>
        <w:t>all of</w:t>
      </w:r>
      <w:proofErr w:type="gramEnd"/>
      <w:r w:rsidR="00B50391">
        <w:rPr>
          <w:rFonts w:ascii="Arial" w:hAnsi="Arial" w:cs="Arial"/>
          <w:sz w:val="24"/>
          <w:szCs w:val="24"/>
        </w:rPr>
        <w:t xml:space="preserve"> the proposed facilities should not be included within the proposed redevelopment of </w:t>
      </w:r>
      <w:proofErr w:type="spellStart"/>
      <w:r w:rsidR="00B50391">
        <w:rPr>
          <w:rFonts w:ascii="Arial" w:hAnsi="Arial" w:cs="Arial"/>
          <w:sz w:val="24"/>
          <w:szCs w:val="24"/>
        </w:rPr>
        <w:t>Copthall</w:t>
      </w:r>
      <w:proofErr w:type="spellEnd"/>
      <w:r w:rsidR="00B50391">
        <w:rPr>
          <w:rFonts w:ascii="Arial" w:hAnsi="Arial" w:cs="Arial"/>
          <w:sz w:val="24"/>
          <w:szCs w:val="24"/>
        </w:rPr>
        <w:t xml:space="preserve"> Playing Fields.</w:t>
      </w:r>
      <w:bookmarkStart w:id="10" w:name="_Hlk518981110"/>
    </w:p>
    <w:p w14:paraId="4FD374A0" w14:textId="77777777" w:rsidR="00C24AA5" w:rsidRDefault="00C24AA5" w:rsidP="00C24AA5">
      <w:pPr>
        <w:spacing w:after="0" w:line="240" w:lineRule="auto"/>
        <w:rPr>
          <w:rFonts w:ascii="Arial" w:hAnsi="Arial" w:cs="Arial"/>
          <w:sz w:val="24"/>
          <w:szCs w:val="24"/>
        </w:rPr>
      </w:pPr>
    </w:p>
    <w:p w14:paraId="28106E3D" w14:textId="779C3CF3" w:rsidR="00E94D3C" w:rsidRDefault="00E94D3C" w:rsidP="00C24AA5">
      <w:pPr>
        <w:spacing w:after="0" w:line="240" w:lineRule="auto"/>
        <w:jc w:val="both"/>
        <w:rPr>
          <w:rFonts w:ascii="Arial" w:hAnsi="Arial" w:cs="Arial"/>
          <w:sz w:val="24"/>
          <w:szCs w:val="24"/>
        </w:rPr>
      </w:pPr>
      <w:r w:rsidRPr="00C24AA5">
        <w:rPr>
          <w:rFonts w:ascii="Arial" w:hAnsi="Arial" w:cs="Arial"/>
          <w:sz w:val="24"/>
          <w:szCs w:val="24"/>
        </w:rPr>
        <w:t xml:space="preserve">Respondents who answered </w:t>
      </w:r>
      <w:r w:rsidR="00B50391" w:rsidRPr="00C24AA5">
        <w:rPr>
          <w:rFonts w:ascii="Arial" w:hAnsi="Arial" w:cs="Arial"/>
          <w:sz w:val="24"/>
          <w:szCs w:val="24"/>
        </w:rPr>
        <w:t>Y</w:t>
      </w:r>
      <w:r w:rsidRPr="00C24AA5">
        <w:rPr>
          <w:rFonts w:ascii="Arial" w:hAnsi="Arial" w:cs="Arial"/>
          <w:sz w:val="24"/>
          <w:szCs w:val="24"/>
        </w:rPr>
        <w:t>e</w:t>
      </w:r>
      <w:r w:rsidR="00B50391" w:rsidRPr="00C24AA5">
        <w:rPr>
          <w:rFonts w:ascii="Arial" w:hAnsi="Arial" w:cs="Arial"/>
          <w:sz w:val="24"/>
          <w:szCs w:val="24"/>
        </w:rPr>
        <w:t>s to question eight</w:t>
      </w:r>
      <w:r w:rsidR="00936F60" w:rsidRPr="00C24AA5">
        <w:rPr>
          <w:rFonts w:ascii="Arial" w:hAnsi="Arial" w:cs="Arial"/>
          <w:sz w:val="24"/>
          <w:szCs w:val="24"/>
        </w:rPr>
        <w:t xml:space="preserve"> w</w:t>
      </w:r>
      <w:r w:rsidRPr="00C24AA5">
        <w:rPr>
          <w:rFonts w:ascii="Arial" w:hAnsi="Arial" w:cs="Arial"/>
          <w:sz w:val="24"/>
          <w:szCs w:val="24"/>
        </w:rPr>
        <w:t>ere then asked the following question:</w:t>
      </w:r>
    </w:p>
    <w:p w14:paraId="3FDB2EB0" w14:textId="77777777" w:rsidR="00C24AA5" w:rsidRPr="00C24AA5" w:rsidRDefault="00C24AA5" w:rsidP="00C24AA5">
      <w:pPr>
        <w:spacing w:after="0" w:line="240" w:lineRule="auto"/>
        <w:jc w:val="both"/>
        <w:rPr>
          <w:rFonts w:ascii="Arial" w:hAnsi="Arial" w:cs="Arial"/>
          <w:sz w:val="24"/>
          <w:szCs w:val="24"/>
        </w:rPr>
      </w:pPr>
    </w:p>
    <w:bookmarkEnd w:id="10"/>
    <w:p w14:paraId="56FF61F9" w14:textId="307222CA" w:rsidR="00C24AA5" w:rsidRDefault="00E94D3C" w:rsidP="00C24AA5">
      <w:pPr>
        <w:pStyle w:val="ListParagraph"/>
        <w:numPr>
          <w:ilvl w:val="0"/>
          <w:numId w:val="33"/>
        </w:numPr>
        <w:spacing w:after="0" w:line="240" w:lineRule="auto"/>
        <w:jc w:val="both"/>
        <w:rPr>
          <w:rFonts w:ascii="Arial" w:hAnsi="Arial" w:cs="Arial"/>
          <w:i/>
          <w:sz w:val="24"/>
          <w:szCs w:val="24"/>
        </w:rPr>
      </w:pPr>
      <w:r w:rsidRPr="00C24AA5">
        <w:rPr>
          <w:rFonts w:ascii="Arial" w:hAnsi="Arial" w:cs="Arial"/>
          <w:i/>
          <w:sz w:val="24"/>
          <w:szCs w:val="24"/>
        </w:rPr>
        <w:t>If yes, please say which facilities and why: (Please type in your answer)</w:t>
      </w:r>
    </w:p>
    <w:p w14:paraId="25AD7C72" w14:textId="77777777" w:rsidR="00C24AA5" w:rsidRPr="00C24AA5" w:rsidRDefault="00C24AA5" w:rsidP="00C24AA5">
      <w:pPr>
        <w:spacing w:after="0" w:line="240" w:lineRule="auto"/>
        <w:jc w:val="both"/>
        <w:rPr>
          <w:rFonts w:ascii="Arial" w:hAnsi="Arial" w:cs="Arial"/>
          <w:i/>
          <w:sz w:val="24"/>
          <w:szCs w:val="24"/>
        </w:rPr>
      </w:pPr>
    </w:p>
    <w:p w14:paraId="4EDED1E7" w14:textId="3709A342" w:rsidR="0059760C" w:rsidRPr="00C24AA5" w:rsidRDefault="00E94D3C" w:rsidP="0059760C">
      <w:pPr>
        <w:spacing w:line="240" w:lineRule="auto"/>
        <w:jc w:val="both"/>
        <w:rPr>
          <w:rFonts w:ascii="Arial" w:hAnsi="Arial" w:cs="Arial"/>
          <w:sz w:val="24"/>
          <w:szCs w:val="24"/>
        </w:rPr>
      </w:pPr>
      <w:bookmarkStart w:id="11" w:name="_Hlk518981197"/>
      <w:r w:rsidRPr="00C24AA5">
        <w:rPr>
          <w:rFonts w:ascii="Arial" w:hAnsi="Arial" w:cs="Arial"/>
          <w:sz w:val="24"/>
          <w:szCs w:val="24"/>
        </w:rPr>
        <w:t>The following responses were received:</w:t>
      </w:r>
    </w:p>
    <w:bookmarkEnd w:id="11"/>
    <w:p w14:paraId="0E580A57" w14:textId="33549C7B" w:rsidR="00E94D3C" w:rsidRPr="00C24AA5" w:rsidRDefault="00E94D3C" w:rsidP="00B50391">
      <w:pPr>
        <w:pStyle w:val="ListParagraph"/>
        <w:numPr>
          <w:ilvl w:val="0"/>
          <w:numId w:val="32"/>
        </w:numPr>
        <w:jc w:val="both"/>
        <w:rPr>
          <w:rFonts w:ascii="Arial" w:hAnsi="Arial" w:cs="Arial"/>
          <w:i/>
          <w:sz w:val="24"/>
          <w:szCs w:val="24"/>
        </w:rPr>
      </w:pPr>
      <w:r w:rsidRPr="00C24AA5">
        <w:rPr>
          <w:rFonts w:ascii="Arial" w:hAnsi="Arial" w:cs="Arial"/>
          <w:i/>
          <w:sz w:val="24"/>
          <w:szCs w:val="24"/>
        </w:rPr>
        <w:t>Diving, Synchro, Water Polo, Scuba etc</w:t>
      </w:r>
    </w:p>
    <w:p w14:paraId="5003E11E" w14:textId="00A0CAE7" w:rsidR="00E94D3C" w:rsidRPr="00C24AA5" w:rsidRDefault="00E94D3C" w:rsidP="00B50391">
      <w:pPr>
        <w:pStyle w:val="ListParagraph"/>
        <w:numPr>
          <w:ilvl w:val="0"/>
          <w:numId w:val="32"/>
        </w:numPr>
        <w:jc w:val="both"/>
        <w:rPr>
          <w:rFonts w:ascii="Arial" w:hAnsi="Arial" w:cs="Arial"/>
          <w:i/>
          <w:sz w:val="24"/>
          <w:szCs w:val="24"/>
        </w:rPr>
      </w:pPr>
      <w:r w:rsidRPr="00C24AA5">
        <w:rPr>
          <w:rFonts w:ascii="Arial" w:hAnsi="Arial" w:cs="Arial"/>
          <w:i/>
          <w:sz w:val="24"/>
          <w:szCs w:val="24"/>
        </w:rPr>
        <w:t>Please please do not spend scarce funds on a totally needless path through the middle of sunny hill park. This destroys the integrity of the green space and is not needed as there is an existing path around the perimeter</w:t>
      </w:r>
    </w:p>
    <w:p w14:paraId="3394A2C3" w14:textId="360679E3" w:rsidR="00E94D3C" w:rsidRPr="00C24AA5" w:rsidRDefault="00E94D3C" w:rsidP="00B50391">
      <w:pPr>
        <w:pStyle w:val="ListParagraph"/>
        <w:numPr>
          <w:ilvl w:val="0"/>
          <w:numId w:val="32"/>
        </w:numPr>
        <w:jc w:val="both"/>
        <w:rPr>
          <w:rFonts w:ascii="Arial" w:hAnsi="Arial" w:cs="Arial"/>
          <w:i/>
          <w:sz w:val="24"/>
          <w:szCs w:val="24"/>
        </w:rPr>
      </w:pPr>
      <w:r w:rsidRPr="00C24AA5">
        <w:rPr>
          <w:rFonts w:ascii="Arial" w:hAnsi="Arial" w:cs="Arial"/>
          <w:i/>
          <w:sz w:val="24"/>
          <w:szCs w:val="24"/>
        </w:rPr>
        <w:t>The nature conservation footpath loop should be adjusted to accommodate School proposals. All-weather pitch locations should be adjusted to show one in NW corner provided for school use but with full community use out of hours</w:t>
      </w:r>
    </w:p>
    <w:p w14:paraId="317EDB9F" w14:textId="6578122E" w:rsidR="00E94D3C" w:rsidRPr="00C24AA5" w:rsidRDefault="00E94D3C" w:rsidP="00B50391">
      <w:pPr>
        <w:pStyle w:val="ListParagraph"/>
        <w:numPr>
          <w:ilvl w:val="0"/>
          <w:numId w:val="32"/>
        </w:numPr>
        <w:jc w:val="both"/>
        <w:rPr>
          <w:rFonts w:ascii="Arial" w:hAnsi="Arial" w:cs="Arial"/>
          <w:i/>
          <w:sz w:val="24"/>
          <w:szCs w:val="24"/>
        </w:rPr>
      </w:pPr>
      <w:r w:rsidRPr="00C24AA5">
        <w:rPr>
          <w:rFonts w:ascii="Arial" w:hAnsi="Arial" w:cs="Arial"/>
          <w:i/>
          <w:sz w:val="24"/>
          <w:szCs w:val="24"/>
        </w:rPr>
        <w:t>The Community sports hub seems to large, and would be better adjoined to an elite sports area.</w:t>
      </w:r>
    </w:p>
    <w:p w14:paraId="4A5E5A75" w14:textId="36A687CE" w:rsidR="00E94D3C" w:rsidRPr="00C24AA5" w:rsidRDefault="00E94D3C" w:rsidP="00B50391">
      <w:pPr>
        <w:pStyle w:val="ListParagraph"/>
        <w:numPr>
          <w:ilvl w:val="0"/>
          <w:numId w:val="32"/>
        </w:numPr>
        <w:jc w:val="both"/>
        <w:rPr>
          <w:rFonts w:ascii="Arial" w:hAnsi="Arial" w:cs="Arial"/>
          <w:i/>
          <w:sz w:val="24"/>
          <w:szCs w:val="24"/>
        </w:rPr>
      </w:pPr>
      <w:r w:rsidRPr="00C24AA5">
        <w:rPr>
          <w:rFonts w:ascii="Arial" w:hAnsi="Arial" w:cs="Arial"/>
          <w:i/>
          <w:sz w:val="24"/>
          <w:szCs w:val="24"/>
        </w:rPr>
        <w:t>Athletics should be incorporated into the Mater Plan</w:t>
      </w:r>
    </w:p>
    <w:p w14:paraId="2DB4AC00" w14:textId="4B33E3CD" w:rsidR="00E94D3C" w:rsidRPr="00C24AA5" w:rsidRDefault="00E94D3C" w:rsidP="00E94D3C">
      <w:pPr>
        <w:pStyle w:val="ListParagraph"/>
        <w:numPr>
          <w:ilvl w:val="0"/>
          <w:numId w:val="32"/>
        </w:numPr>
        <w:jc w:val="both"/>
        <w:rPr>
          <w:rFonts w:ascii="Arial" w:hAnsi="Arial" w:cs="Arial"/>
          <w:i/>
          <w:sz w:val="24"/>
          <w:szCs w:val="24"/>
        </w:rPr>
      </w:pPr>
      <w:r w:rsidRPr="00C24AA5">
        <w:rPr>
          <w:rFonts w:ascii="Arial" w:hAnsi="Arial" w:cs="Arial"/>
          <w:i/>
          <w:sz w:val="24"/>
          <w:szCs w:val="24"/>
        </w:rPr>
        <w:t>I think the artificial pitches for football are unnecessary as there is a Power league site just to the north of the area. Instead I think a hockey facility would provide a new and better addition to the area as the other major sports seem to be well catered for with the exception of hockey</w:t>
      </w:r>
    </w:p>
    <w:p w14:paraId="20B7190D" w14:textId="08D2E181" w:rsidR="00E94D3C" w:rsidRPr="00C24AA5" w:rsidRDefault="00E94D3C" w:rsidP="00E94D3C">
      <w:pPr>
        <w:pStyle w:val="ListParagraph"/>
        <w:numPr>
          <w:ilvl w:val="0"/>
          <w:numId w:val="32"/>
        </w:numPr>
        <w:jc w:val="both"/>
        <w:rPr>
          <w:rFonts w:ascii="Arial" w:hAnsi="Arial" w:cs="Arial"/>
          <w:i/>
          <w:sz w:val="24"/>
          <w:szCs w:val="24"/>
        </w:rPr>
      </w:pPr>
      <w:r w:rsidRPr="00C24AA5">
        <w:rPr>
          <w:rFonts w:ascii="Arial" w:hAnsi="Arial" w:cs="Arial"/>
          <w:i/>
          <w:sz w:val="24"/>
          <w:szCs w:val="24"/>
        </w:rPr>
        <w:t>We do not need retail units and grass pitches are better than 3G as they are natural, we do not need more rubber crumb, it goes it children’s eyes and is not environmental like real grass.</w:t>
      </w:r>
    </w:p>
    <w:p w14:paraId="1D21D873" w14:textId="5CCF9CA6" w:rsidR="00E94D3C" w:rsidRPr="00C24AA5" w:rsidRDefault="00E94D3C" w:rsidP="00E94D3C">
      <w:pPr>
        <w:pStyle w:val="ListParagraph"/>
        <w:numPr>
          <w:ilvl w:val="0"/>
          <w:numId w:val="32"/>
        </w:numPr>
        <w:jc w:val="both"/>
        <w:rPr>
          <w:rFonts w:ascii="Arial" w:hAnsi="Arial" w:cs="Arial"/>
          <w:i/>
          <w:sz w:val="24"/>
          <w:szCs w:val="24"/>
        </w:rPr>
      </w:pPr>
      <w:r w:rsidRPr="00C24AA5">
        <w:rPr>
          <w:rFonts w:ascii="Arial" w:hAnsi="Arial" w:cs="Arial"/>
          <w:i/>
          <w:sz w:val="24"/>
          <w:szCs w:val="24"/>
        </w:rPr>
        <w:t>the artificial grass- see above answer. And this underground parking facility sounds like it will be disastrous for the nature around there.</w:t>
      </w:r>
    </w:p>
    <w:p w14:paraId="23B9615A" w14:textId="2565318D" w:rsidR="00E94D3C" w:rsidRPr="00C24AA5" w:rsidRDefault="00E94D3C" w:rsidP="00C24AA5">
      <w:pPr>
        <w:pStyle w:val="ListParagraph"/>
        <w:numPr>
          <w:ilvl w:val="0"/>
          <w:numId w:val="32"/>
        </w:numPr>
        <w:spacing w:after="0" w:line="240" w:lineRule="auto"/>
        <w:jc w:val="both"/>
        <w:rPr>
          <w:rFonts w:ascii="Arial" w:hAnsi="Arial" w:cs="Arial"/>
          <w:i/>
          <w:sz w:val="24"/>
          <w:szCs w:val="24"/>
        </w:rPr>
      </w:pPr>
      <w:r w:rsidRPr="00C24AA5">
        <w:rPr>
          <w:rFonts w:ascii="Arial" w:hAnsi="Arial" w:cs="Arial"/>
          <w:i/>
          <w:sz w:val="24"/>
          <w:szCs w:val="24"/>
        </w:rPr>
        <w:t>More sports fields. The existing fields are already well used and at busy times access is difficult due to the heavy number of cars parking/accessing the space</w:t>
      </w:r>
    </w:p>
    <w:p w14:paraId="660DAE48" w14:textId="77777777" w:rsidR="00C24AA5" w:rsidRDefault="00C24AA5" w:rsidP="00C24AA5">
      <w:pPr>
        <w:spacing w:after="0" w:line="240" w:lineRule="auto"/>
        <w:jc w:val="both"/>
        <w:rPr>
          <w:rFonts w:ascii="Arial" w:hAnsi="Arial" w:cs="Arial"/>
          <w:sz w:val="24"/>
          <w:szCs w:val="24"/>
        </w:rPr>
      </w:pPr>
    </w:p>
    <w:p w14:paraId="484A938C" w14:textId="6CF1FE88" w:rsidR="00E94D3C" w:rsidRDefault="00E94D3C" w:rsidP="00C24AA5">
      <w:pPr>
        <w:spacing w:after="0" w:line="240" w:lineRule="auto"/>
        <w:jc w:val="both"/>
        <w:rPr>
          <w:rFonts w:ascii="Arial" w:hAnsi="Arial" w:cs="Arial"/>
          <w:sz w:val="24"/>
          <w:szCs w:val="24"/>
        </w:rPr>
      </w:pPr>
      <w:r w:rsidRPr="00B50391">
        <w:rPr>
          <w:rFonts w:ascii="Arial" w:hAnsi="Arial" w:cs="Arial"/>
          <w:sz w:val="24"/>
          <w:szCs w:val="24"/>
        </w:rPr>
        <w:t>Respondents were th</w:t>
      </w:r>
      <w:r w:rsidR="00B50391" w:rsidRPr="00B50391">
        <w:rPr>
          <w:rFonts w:ascii="Arial" w:hAnsi="Arial" w:cs="Arial"/>
          <w:sz w:val="24"/>
          <w:szCs w:val="24"/>
        </w:rPr>
        <w:t>en asked the following question</w:t>
      </w:r>
      <w:r w:rsidRPr="00B50391">
        <w:rPr>
          <w:rFonts w:ascii="Arial" w:hAnsi="Arial" w:cs="Arial"/>
          <w:sz w:val="24"/>
          <w:szCs w:val="24"/>
        </w:rPr>
        <w:t xml:space="preserve"> in relation to the proposed facilities at the </w:t>
      </w:r>
      <w:proofErr w:type="spellStart"/>
      <w:r w:rsidRPr="00B50391">
        <w:rPr>
          <w:rFonts w:ascii="Arial" w:hAnsi="Arial" w:cs="Arial"/>
          <w:sz w:val="24"/>
          <w:szCs w:val="24"/>
        </w:rPr>
        <w:t>Copthall</w:t>
      </w:r>
      <w:proofErr w:type="spellEnd"/>
      <w:r w:rsidRPr="00B50391">
        <w:rPr>
          <w:rFonts w:ascii="Arial" w:hAnsi="Arial" w:cs="Arial"/>
          <w:sz w:val="24"/>
          <w:szCs w:val="24"/>
        </w:rPr>
        <w:t xml:space="preserve"> Playing Fields site:</w:t>
      </w:r>
    </w:p>
    <w:p w14:paraId="1ABE8957" w14:textId="77777777" w:rsidR="00C24AA5" w:rsidRPr="00B50391" w:rsidRDefault="00C24AA5" w:rsidP="00C24AA5">
      <w:pPr>
        <w:spacing w:after="0" w:line="240" w:lineRule="auto"/>
        <w:jc w:val="both"/>
        <w:rPr>
          <w:rFonts w:ascii="Arial" w:hAnsi="Arial" w:cs="Arial"/>
          <w:sz w:val="24"/>
          <w:szCs w:val="24"/>
        </w:rPr>
      </w:pPr>
    </w:p>
    <w:p w14:paraId="2BF05EC1" w14:textId="703AF197" w:rsidR="00E94D3C" w:rsidRDefault="00392402" w:rsidP="00C24AA5">
      <w:pPr>
        <w:pStyle w:val="ListParagraph"/>
        <w:numPr>
          <w:ilvl w:val="0"/>
          <w:numId w:val="33"/>
        </w:numPr>
        <w:spacing w:after="0" w:line="240" w:lineRule="auto"/>
        <w:jc w:val="both"/>
        <w:rPr>
          <w:rFonts w:ascii="Arial" w:hAnsi="Arial" w:cs="Arial"/>
          <w:i/>
          <w:sz w:val="24"/>
          <w:szCs w:val="24"/>
        </w:rPr>
      </w:pPr>
      <w:r w:rsidRPr="00B50391">
        <w:rPr>
          <w:rFonts w:ascii="Arial" w:hAnsi="Arial" w:cs="Arial"/>
          <w:i/>
          <w:sz w:val="24"/>
          <w:szCs w:val="24"/>
        </w:rPr>
        <w:t>Are there any additional facilities that you feel could be included within the proposed redevelopment of Copthall Playing Fields? (Please tick one option only)</w:t>
      </w:r>
    </w:p>
    <w:p w14:paraId="20532AFD" w14:textId="77777777" w:rsidR="00C24AA5" w:rsidRPr="00C24AA5" w:rsidRDefault="00C24AA5" w:rsidP="00C24AA5">
      <w:pPr>
        <w:pStyle w:val="ListParagraph"/>
        <w:spacing w:after="0" w:line="240" w:lineRule="auto"/>
        <w:ind w:left="360"/>
        <w:jc w:val="both"/>
        <w:rPr>
          <w:rFonts w:ascii="Arial" w:hAnsi="Arial" w:cs="Arial"/>
          <w:sz w:val="24"/>
          <w:szCs w:val="24"/>
        </w:rPr>
      </w:pPr>
    </w:p>
    <w:p w14:paraId="78F749C6" w14:textId="11C61598" w:rsidR="00740AEE" w:rsidRPr="00B50391" w:rsidRDefault="00740AEE" w:rsidP="00740AEE">
      <w:pPr>
        <w:jc w:val="both"/>
        <w:rPr>
          <w:rFonts w:ascii="Arial" w:hAnsi="Arial" w:cs="Arial"/>
          <w:sz w:val="24"/>
          <w:szCs w:val="24"/>
        </w:rPr>
      </w:pPr>
      <w:r w:rsidRPr="00B50391">
        <w:rPr>
          <w:rFonts w:ascii="Arial" w:hAnsi="Arial" w:cs="Arial"/>
          <w:sz w:val="24"/>
          <w:szCs w:val="24"/>
        </w:rPr>
        <w:t>The results are shown in the graph below:</w:t>
      </w:r>
    </w:p>
    <w:p w14:paraId="77371D7D" w14:textId="3FDD3F12" w:rsidR="00740AEE" w:rsidRPr="00740AEE" w:rsidRDefault="00740AEE" w:rsidP="00740AEE">
      <w:pPr>
        <w:jc w:val="both"/>
        <w:rPr>
          <w:rFonts w:ascii="Arial" w:hAnsi="Arial" w:cs="Arial"/>
          <w:color w:val="FF0000"/>
          <w:sz w:val="24"/>
          <w:szCs w:val="24"/>
        </w:rPr>
      </w:pPr>
      <w:r>
        <w:rPr>
          <w:noProof/>
        </w:rPr>
        <w:lastRenderedPageBreak/>
        <w:drawing>
          <wp:inline distT="0" distB="0" distL="0" distR="0" wp14:anchorId="25C97E71" wp14:editId="3E0473EB">
            <wp:extent cx="5400000" cy="3240000"/>
            <wp:effectExtent l="0" t="0" r="10795" b="1778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A2E71D" w14:textId="09DF311E" w:rsidR="00936F60" w:rsidRDefault="00936F60" w:rsidP="00C24AA5">
      <w:pPr>
        <w:spacing w:after="0" w:line="240" w:lineRule="auto"/>
        <w:jc w:val="both"/>
        <w:rPr>
          <w:rFonts w:ascii="Arial" w:hAnsi="Arial" w:cs="Arial"/>
          <w:sz w:val="24"/>
          <w:szCs w:val="24"/>
        </w:rPr>
      </w:pPr>
      <w:bookmarkStart w:id="12" w:name="_Hlk519087251"/>
      <w:r>
        <w:rPr>
          <w:rFonts w:ascii="Arial" w:hAnsi="Arial" w:cs="Arial"/>
          <w:sz w:val="24"/>
          <w:szCs w:val="24"/>
        </w:rPr>
        <w:t>68.97%</w:t>
      </w:r>
      <w:r w:rsidR="007E4451">
        <w:rPr>
          <w:rFonts w:ascii="Arial" w:hAnsi="Arial" w:cs="Arial"/>
          <w:sz w:val="24"/>
          <w:szCs w:val="24"/>
        </w:rPr>
        <w:t xml:space="preserve"> of respondents</w:t>
      </w:r>
      <w:r>
        <w:rPr>
          <w:rFonts w:ascii="Arial" w:hAnsi="Arial" w:cs="Arial"/>
          <w:sz w:val="24"/>
          <w:szCs w:val="24"/>
        </w:rPr>
        <w:t xml:space="preserve"> indicated that additional facilities could be included within the proposed redevelopment of Copthall Playing Fields. 31.03% of respondents indicated that no additional facilities could be included within the proposed redevelopment of </w:t>
      </w:r>
      <w:proofErr w:type="spellStart"/>
      <w:r>
        <w:rPr>
          <w:rFonts w:ascii="Arial" w:hAnsi="Arial" w:cs="Arial"/>
          <w:sz w:val="24"/>
          <w:szCs w:val="24"/>
        </w:rPr>
        <w:t>Copthall</w:t>
      </w:r>
      <w:proofErr w:type="spellEnd"/>
      <w:r>
        <w:rPr>
          <w:rFonts w:ascii="Arial" w:hAnsi="Arial" w:cs="Arial"/>
          <w:sz w:val="24"/>
          <w:szCs w:val="24"/>
        </w:rPr>
        <w:t xml:space="preserve"> Playing Fields.</w:t>
      </w:r>
      <w:bookmarkEnd w:id="12"/>
    </w:p>
    <w:p w14:paraId="526C0BA9" w14:textId="77777777" w:rsidR="00C24AA5" w:rsidRPr="00C24AA5" w:rsidRDefault="00C24AA5" w:rsidP="00C24AA5">
      <w:pPr>
        <w:spacing w:after="0" w:line="240" w:lineRule="auto"/>
        <w:jc w:val="both"/>
        <w:rPr>
          <w:rFonts w:ascii="Arial" w:hAnsi="Arial" w:cs="Arial"/>
          <w:sz w:val="24"/>
          <w:szCs w:val="24"/>
        </w:rPr>
      </w:pPr>
    </w:p>
    <w:p w14:paraId="7B080325" w14:textId="42E8DB04" w:rsidR="00740AEE" w:rsidRDefault="00740AEE" w:rsidP="00C24AA5">
      <w:pPr>
        <w:spacing w:after="0" w:line="240" w:lineRule="auto"/>
        <w:jc w:val="both"/>
        <w:rPr>
          <w:rFonts w:ascii="Arial" w:hAnsi="Arial" w:cs="Arial"/>
          <w:sz w:val="24"/>
          <w:szCs w:val="24"/>
        </w:rPr>
      </w:pPr>
      <w:bookmarkStart w:id="13" w:name="_Hlk518982492"/>
      <w:r w:rsidRPr="00936F60">
        <w:rPr>
          <w:rFonts w:ascii="Arial" w:hAnsi="Arial" w:cs="Arial"/>
          <w:sz w:val="24"/>
          <w:szCs w:val="24"/>
        </w:rPr>
        <w:t xml:space="preserve">Respondents </w:t>
      </w:r>
      <w:r w:rsidR="00B50391" w:rsidRPr="00936F60">
        <w:rPr>
          <w:rFonts w:ascii="Arial" w:hAnsi="Arial" w:cs="Arial"/>
          <w:sz w:val="24"/>
          <w:szCs w:val="24"/>
        </w:rPr>
        <w:t xml:space="preserve">who answered Yes to question </w:t>
      </w:r>
      <w:r w:rsidR="00936F60">
        <w:rPr>
          <w:rFonts w:ascii="Arial" w:hAnsi="Arial" w:cs="Arial"/>
          <w:sz w:val="24"/>
          <w:szCs w:val="24"/>
        </w:rPr>
        <w:t>ten</w:t>
      </w:r>
      <w:r w:rsidRPr="00936F60">
        <w:rPr>
          <w:rFonts w:ascii="Arial" w:hAnsi="Arial" w:cs="Arial"/>
          <w:sz w:val="24"/>
          <w:szCs w:val="24"/>
        </w:rPr>
        <w:t xml:space="preserve"> were then asked the following question:</w:t>
      </w:r>
    </w:p>
    <w:p w14:paraId="7A2704B0" w14:textId="77777777" w:rsidR="00C24AA5" w:rsidRPr="00C24AA5" w:rsidRDefault="00C24AA5" w:rsidP="00C24AA5">
      <w:pPr>
        <w:spacing w:after="0" w:line="240" w:lineRule="auto"/>
        <w:jc w:val="both"/>
        <w:rPr>
          <w:rFonts w:ascii="Arial" w:hAnsi="Arial" w:cs="Arial"/>
          <w:sz w:val="24"/>
          <w:szCs w:val="24"/>
        </w:rPr>
      </w:pPr>
    </w:p>
    <w:p w14:paraId="16D9C4C6" w14:textId="45EBC4C8" w:rsidR="00E94D3C" w:rsidRPr="00C24AA5" w:rsidRDefault="00740AEE" w:rsidP="00C24AA5">
      <w:pPr>
        <w:pStyle w:val="ListParagraph"/>
        <w:numPr>
          <w:ilvl w:val="0"/>
          <w:numId w:val="33"/>
        </w:numPr>
        <w:spacing w:after="0" w:line="240" w:lineRule="auto"/>
        <w:jc w:val="both"/>
        <w:rPr>
          <w:rFonts w:ascii="Arial" w:hAnsi="Arial" w:cs="Arial"/>
          <w:i/>
          <w:sz w:val="24"/>
          <w:szCs w:val="24"/>
        </w:rPr>
      </w:pPr>
      <w:r w:rsidRPr="00C24AA5">
        <w:rPr>
          <w:rFonts w:ascii="Arial" w:hAnsi="Arial" w:cs="Arial"/>
          <w:i/>
          <w:sz w:val="24"/>
          <w:szCs w:val="24"/>
        </w:rPr>
        <w:t>If yes, please say which facilitie</w:t>
      </w:r>
      <w:r w:rsidR="00936F60" w:rsidRPr="00C24AA5">
        <w:rPr>
          <w:rFonts w:ascii="Arial" w:hAnsi="Arial" w:cs="Arial"/>
          <w:i/>
          <w:sz w:val="24"/>
          <w:szCs w:val="24"/>
        </w:rPr>
        <w:t>s and why:</w:t>
      </w:r>
      <w:r w:rsidRPr="00C24AA5">
        <w:rPr>
          <w:rFonts w:ascii="Arial" w:hAnsi="Arial" w:cs="Arial"/>
          <w:i/>
          <w:sz w:val="24"/>
          <w:szCs w:val="24"/>
        </w:rPr>
        <w:t>(Please type in your answer)</w:t>
      </w:r>
    </w:p>
    <w:p w14:paraId="00E8F56A" w14:textId="77777777" w:rsidR="00C24AA5" w:rsidRPr="00C24AA5" w:rsidRDefault="00C24AA5" w:rsidP="00C24AA5">
      <w:pPr>
        <w:pStyle w:val="ListParagraph"/>
        <w:spacing w:after="0" w:line="240" w:lineRule="auto"/>
        <w:ind w:left="360"/>
        <w:jc w:val="both"/>
        <w:rPr>
          <w:rFonts w:ascii="Arial" w:hAnsi="Arial" w:cs="Arial"/>
          <w:i/>
          <w:sz w:val="24"/>
          <w:szCs w:val="24"/>
        </w:rPr>
      </w:pPr>
    </w:p>
    <w:p w14:paraId="62E359F8" w14:textId="1E63BA93" w:rsidR="00E94D3C" w:rsidRPr="00C24AA5" w:rsidRDefault="00740AEE" w:rsidP="006E4852">
      <w:pPr>
        <w:jc w:val="both"/>
        <w:rPr>
          <w:rFonts w:ascii="Arial" w:hAnsi="Arial" w:cs="Arial"/>
          <w:sz w:val="24"/>
          <w:szCs w:val="24"/>
        </w:rPr>
      </w:pPr>
      <w:r w:rsidRPr="00C24AA5">
        <w:rPr>
          <w:rFonts w:ascii="Arial" w:hAnsi="Arial" w:cs="Arial"/>
          <w:sz w:val="24"/>
          <w:szCs w:val="24"/>
        </w:rPr>
        <w:t>The following responses were received:</w:t>
      </w:r>
    </w:p>
    <w:bookmarkEnd w:id="13"/>
    <w:p w14:paraId="72F9580A" w14:textId="22625470"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To develop a true regional sports hub, the site should include a road cycling race track. At the moment there are three tracks in north London - Hillingdon, Lee Valley Velopark and Redbridge. This leaves a gap for anyone wishing to race south of Welwyn Garden City and inbetween the existing tracks in north London. There are many active racing clubs in or near the borough including Finchley, London Phoenix, Islington Cycling Club (650+ members), Regents Park Rouleurs, Cycle Club London and Southgate. All of these clubs could benefit from a local track. When considering a BMX track, a good 1 mile circuit could be easily designed in the same space, and interact with the nature plans. A great example is Lee Valley, which provides an excellent circuit alongside a BMX track and through grassland design. The track would be able to draw extra funds for the project by charging for use by clubs to train, as well as charging race organisers. Local clubs would be more than happy to help organise and support such a scheme.</w:t>
      </w:r>
    </w:p>
    <w:p w14:paraId="314E13CC" w14:textId="7458329F"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As above a deep water pool for disability water sport</w:t>
      </w:r>
    </w:p>
    <w:p w14:paraId="769AEC5A" w14:textId="738C3504"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Please spend the money saved on the needless path on improving the playground. It badly needs some attention and will improve fitness of local children and their families.</w:t>
      </w:r>
    </w:p>
    <w:p w14:paraId="64DABDBB" w14:textId="78933F33"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lastRenderedPageBreak/>
        <w:t>Proposed new combined Hasmonean School at Copthall providing play and sport within master plan site and dual use community use via 16/6662/FUL amended application in consultation support with Barnet and Mayor</w:t>
      </w:r>
    </w:p>
    <w:p w14:paraId="43EC857B" w14:textId="37CF3DB7"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A cricket oval and facilities for Middlesex Cricket on the area to the south of Allianz Park.</w:t>
      </w:r>
    </w:p>
    <w:p w14:paraId="247F6E33" w14:textId="50326156"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Athletics should be included in the Master Plan</w:t>
      </w:r>
    </w:p>
    <w:p w14:paraId="37CCEEEB" w14:textId="0F1ECE41"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 xml:space="preserve">PROPOSAL FOR THE DEVELOPMENT OF A COMMUNITY TENNIS FACILITY ON THE SITE OF THE OLD LEISURE CENTRE AT BARNET COPTHALL. INTRODUCTION. Plans have been approved and construction has begun to relocate the Leisure Centre to a new location on the Copthall site. The relocation of the leisure centre has created an opportunity for the development of a small but dynamic Floodlit Community Tennis facility on a small area outside our current boarder alongside and in Partnership with, the very successful and well established adjacent Metro Golf Centre. Clear Plan It is important to have a clear Plan of the current position of Tennis Facilities in the area and the contribution that a dynamic Community Tennis Centre could make towards Tennis Development for all sections of the Community within the Borough. This Community Tennis Centre at Copthall as proposed, could make a significant contribution to Tennis Development and should be regarded as an essential part of the local Tennis Development in the Borough and in the wider North London Area and should be included as a viable Project in any future Borough. Tennis Strategy. 1 Position Statement. The Copthall Complex has a fine array of top class sports facilities foremost of which is the Alliance Park- home of the famed Saracens Rugby Club. Copthall’s Athletics facilities together with Club Rugby, Football and Cricket Pitches are of the highest standard however there are no tennis courts on the Site which the proposed Community Tennis Centre seeks to redress. 2 What do we want to achieve? The development of a dynamic Community Tennis Centre attracting the whole Community and in particular Coaching Courses and Tennis Activities for local Schools who are without tennis facilities, disadvantaged Groups but most importantly for ‘all sections of the Community’ in line with the Inspired Facilities Programme. The Centre will be managed by Metro Golf Centre and its team which itself ‘boasts’ attendance figures of over 190 000 together with 10000 coaching lessons per annum catering for all levels of golfers from ‘beginners’ to tour players and also work closely with18 schools in the local area together promoting the game of golf. The proposed Centre, when operational, could quickly become the ‘hub’ of Tennis activities in the Area, ‘reaching out’ to provide tennis coaching on Council Courts in neighbouring Parks. 3 Outline Plans and Costs. The aim is to construct 6 Synthetic Grass Courts, with fencing and low level Floodlights in line with Lawn Tennis Association’s Advisory Notes on Tennis Court Construction. Metro Golf Centre is an established business that has a clubhouse, car park, restaurant, retail area and adequate space for Changing Facilities so what is unique about our proposal is that we already have a clubhouse and grounds that can facilitate the professional oversight, Management and Running Costs of the tennis facility. What do we need to do to achieve our Aims and Objectives? 4 Clarification from the London Borough of Barnet on the timescale of the proposed relocation of the existing Leisure Centre. 4.1 Formal support for the proposed Community Tennis Centre. 4.2 Inclusion of the proposed Centre in the Borough’s Tennis Development </w:t>
      </w:r>
      <w:r w:rsidRPr="00C24AA5">
        <w:rPr>
          <w:rFonts w:ascii="Arial" w:hAnsi="Arial" w:cs="Arial"/>
          <w:i/>
          <w:sz w:val="24"/>
          <w:szCs w:val="24"/>
        </w:rPr>
        <w:lastRenderedPageBreak/>
        <w:t xml:space="preserve">Strategy. 4.3 Support from the Borough of an Application to the National Lottery Sports Fund. Comment. The opportunity therefore arises for the Construction and Development of a dynamic Community Tennis Centre that will benefit all Residents and prospective ‘Tennis Champions’ of the Future. -- Brenden Van Rooyen and Fintan Daly Metro Golf Centre Champions Way Hendon London, NW4 1PX Tel: 0208 202 1202 </w:t>
      </w:r>
      <w:hyperlink r:id="rId32" w:history="1">
        <w:r w:rsidRPr="00C24AA5">
          <w:rPr>
            <w:rStyle w:val="Hyperlink"/>
            <w:rFonts w:ascii="Arial" w:hAnsi="Arial" w:cs="Arial"/>
            <w:color w:val="auto"/>
            <w:sz w:val="24"/>
            <w:szCs w:val="24"/>
          </w:rPr>
          <w:t>https://www.metrogolfcentre.co.uk/</w:t>
        </w:r>
      </w:hyperlink>
    </w:p>
    <w:p w14:paraId="4A4321FC" w14:textId="1BB43FCE"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Enhanced Nature Conservation</w:t>
      </w:r>
    </w:p>
    <w:p w14:paraId="6D008784" w14:textId="5D00DFBB"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A grass hockey pitch and a few storage facilities for new clubs that may want to base themselves on site. Providing a secure outbuilding for clubs to store training equipment and accessories would provide a good long term prospect for new clubs and teams to develop with the provision of costly new facilities like this development. First aid or a small health centre should be considered with all the variety of activities which could lead to minor injuries.</w:t>
      </w:r>
    </w:p>
    <w:p w14:paraId="0593F057" w14:textId="6DE2CD33"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Diving facilities</w:t>
      </w:r>
    </w:p>
    <w:p w14:paraId="30E71F4E" w14:textId="3108335B"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Parking, especial controls on match days at Saracens</w:t>
      </w:r>
    </w:p>
    <w:p w14:paraId="22A6FF08" w14:textId="450C7F93"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Indoor Court/ Sports hall for multi use. This would allow for indoor games to be played and for the facility to be used more ofetn all year round. Much of the development will be used by public during spring and summer months with late autumn and winter meaning far less use. Would be nice for the facility to be utilised by larger groups year round</w:t>
      </w:r>
    </w:p>
    <w:p w14:paraId="0B86F3B0" w14:textId="30B96130"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Where the community centre? How is the area going to be maintained? What about an environmental education centre? Orchard. Bike hire</w:t>
      </w:r>
    </w:p>
    <w:p w14:paraId="52D235EB" w14:textId="0ECE552F"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Alternative sports which are becoming popular such as American Football, Baseball etc</w:t>
      </w:r>
    </w:p>
    <w:p w14:paraId="1CA6AA0B" w14:textId="007E7AF4" w:rsidR="00740AEE" w:rsidRPr="00C24AA5" w:rsidRDefault="00740AEE" w:rsidP="00740AEE">
      <w:pPr>
        <w:pStyle w:val="ListParagraph"/>
        <w:numPr>
          <w:ilvl w:val="0"/>
          <w:numId w:val="34"/>
        </w:numPr>
        <w:jc w:val="both"/>
        <w:rPr>
          <w:rFonts w:ascii="Arial" w:hAnsi="Arial" w:cs="Arial"/>
          <w:i/>
          <w:sz w:val="24"/>
          <w:szCs w:val="24"/>
        </w:rPr>
      </w:pPr>
      <w:r w:rsidRPr="00C24AA5">
        <w:rPr>
          <w:rFonts w:ascii="Arial" w:hAnsi="Arial" w:cs="Arial"/>
          <w:i/>
          <w:sz w:val="24"/>
          <w:szCs w:val="24"/>
        </w:rPr>
        <w:t>Wildlife centre and wildlife guides.</w:t>
      </w:r>
    </w:p>
    <w:p w14:paraId="0F3F9213" w14:textId="65478E3F" w:rsidR="00740AEE" w:rsidRPr="00C24AA5" w:rsidRDefault="004378DC" w:rsidP="004378DC">
      <w:pPr>
        <w:pStyle w:val="ListParagraph"/>
        <w:numPr>
          <w:ilvl w:val="0"/>
          <w:numId w:val="34"/>
        </w:numPr>
        <w:jc w:val="both"/>
        <w:rPr>
          <w:rFonts w:ascii="Arial" w:hAnsi="Arial" w:cs="Arial"/>
          <w:i/>
          <w:sz w:val="24"/>
          <w:szCs w:val="24"/>
        </w:rPr>
      </w:pPr>
      <w:r w:rsidRPr="00C24AA5">
        <w:rPr>
          <w:rFonts w:ascii="Arial" w:hAnsi="Arial" w:cs="Arial"/>
          <w:i/>
          <w:sz w:val="24"/>
          <w:szCs w:val="24"/>
        </w:rPr>
        <w:t>Improvements to the cycling routes connecting with the "Feature bridge to connect the Copthall Playing Fields site with Sunny Hill Park".</w:t>
      </w:r>
    </w:p>
    <w:p w14:paraId="0528FDE0" w14:textId="69731E83" w:rsidR="004378DC" w:rsidRPr="00C24AA5" w:rsidRDefault="004378DC" w:rsidP="004378DC">
      <w:pPr>
        <w:pStyle w:val="ListParagraph"/>
        <w:numPr>
          <w:ilvl w:val="0"/>
          <w:numId w:val="34"/>
        </w:numPr>
        <w:jc w:val="both"/>
        <w:rPr>
          <w:rFonts w:ascii="Arial" w:hAnsi="Arial" w:cs="Arial"/>
          <w:i/>
          <w:sz w:val="24"/>
          <w:szCs w:val="24"/>
        </w:rPr>
      </w:pPr>
      <w:r w:rsidRPr="00C24AA5">
        <w:rPr>
          <w:rFonts w:ascii="Arial" w:hAnsi="Arial" w:cs="Arial"/>
          <w:i/>
          <w:sz w:val="24"/>
          <w:szCs w:val="24"/>
        </w:rPr>
        <w:t>A 50m swimming pool would transform the hub into a national center for excellence.</w:t>
      </w:r>
    </w:p>
    <w:p w14:paraId="00667D3B" w14:textId="15F53877" w:rsidR="004378DC" w:rsidRPr="00C24AA5" w:rsidRDefault="004378DC" w:rsidP="004378DC">
      <w:pPr>
        <w:pStyle w:val="ListParagraph"/>
        <w:numPr>
          <w:ilvl w:val="0"/>
          <w:numId w:val="34"/>
        </w:numPr>
        <w:jc w:val="both"/>
        <w:rPr>
          <w:rFonts w:ascii="Arial" w:hAnsi="Arial" w:cs="Arial"/>
          <w:i/>
          <w:sz w:val="24"/>
          <w:szCs w:val="24"/>
        </w:rPr>
      </w:pPr>
      <w:r w:rsidRPr="00C24AA5">
        <w:rPr>
          <w:rFonts w:ascii="Arial" w:hAnsi="Arial" w:cs="Arial"/>
          <w:i/>
          <w:sz w:val="24"/>
          <w:szCs w:val="24"/>
        </w:rPr>
        <w:t>1 mile cycle circuit (tarmac) - for fitness and competition purposes</w:t>
      </w:r>
    </w:p>
    <w:p w14:paraId="7B83F3E2" w14:textId="249EA817" w:rsidR="004378DC" w:rsidRPr="00C24AA5" w:rsidRDefault="004378DC" w:rsidP="004378DC">
      <w:pPr>
        <w:pStyle w:val="ListParagraph"/>
        <w:numPr>
          <w:ilvl w:val="0"/>
          <w:numId w:val="34"/>
        </w:numPr>
        <w:jc w:val="both"/>
        <w:rPr>
          <w:rFonts w:ascii="Arial" w:hAnsi="Arial" w:cs="Arial"/>
          <w:i/>
          <w:sz w:val="24"/>
          <w:szCs w:val="24"/>
        </w:rPr>
      </w:pPr>
      <w:r w:rsidRPr="00C24AA5">
        <w:rPr>
          <w:rFonts w:ascii="Arial" w:hAnsi="Arial" w:cs="Arial"/>
          <w:i/>
          <w:sz w:val="24"/>
          <w:szCs w:val="24"/>
        </w:rPr>
        <w:t>Proper cycle circuit to allow development of a cycle club in Barnet; the borough lacks any safe space for children or adults to ride with a club and obtain proper coaching. Look at Hillingdon Slipstreamers at Minute Country Park in Heys for an example of what is possible. Barnet is the ONLY London borough with no cycle club or safe cycle space for children (and adults!)</w:t>
      </w:r>
    </w:p>
    <w:p w14:paraId="54D318C3" w14:textId="55EB2D3C" w:rsidR="004378DC" w:rsidRPr="00936F60" w:rsidRDefault="004378DC" w:rsidP="006E4852">
      <w:pPr>
        <w:jc w:val="both"/>
        <w:rPr>
          <w:rFonts w:ascii="Arial" w:hAnsi="Arial" w:cs="Arial"/>
          <w:color w:val="FF0000"/>
          <w:sz w:val="24"/>
          <w:szCs w:val="24"/>
        </w:rPr>
      </w:pPr>
    </w:p>
    <w:p w14:paraId="2DA50AEE" w14:textId="21351E53" w:rsidR="004378DC" w:rsidRDefault="004378DC" w:rsidP="006E4852">
      <w:pPr>
        <w:jc w:val="both"/>
        <w:rPr>
          <w:rFonts w:ascii="Arial" w:hAnsi="Arial" w:cs="Arial"/>
          <w:sz w:val="24"/>
          <w:szCs w:val="24"/>
        </w:rPr>
      </w:pPr>
    </w:p>
    <w:bookmarkEnd w:id="6"/>
    <w:p w14:paraId="0DD9128C" w14:textId="02BCCC13" w:rsidR="004378DC" w:rsidRDefault="004378DC" w:rsidP="006E4852">
      <w:pPr>
        <w:jc w:val="both"/>
        <w:rPr>
          <w:rFonts w:ascii="Arial" w:hAnsi="Arial" w:cs="Arial"/>
          <w:sz w:val="24"/>
          <w:szCs w:val="24"/>
        </w:rPr>
      </w:pPr>
    </w:p>
    <w:p w14:paraId="1FED9B45" w14:textId="1BF59B3D" w:rsidR="004378DC" w:rsidRDefault="004378DC" w:rsidP="006E4852">
      <w:pPr>
        <w:jc w:val="both"/>
        <w:rPr>
          <w:rFonts w:ascii="Arial" w:hAnsi="Arial" w:cs="Arial"/>
          <w:sz w:val="24"/>
          <w:szCs w:val="24"/>
        </w:rPr>
      </w:pPr>
    </w:p>
    <w:p w14:paraId="65FC95D8" w14:textId="1F04929D" w:rsidR="00FC5313" w:rsidRDefault="00FC5313" w:rsidP="006E4852">
      <w:pPr>
        <w:jc w:val="both"/>
        <w:rPr>
          <w:rFonts w:ascii="Arial" w:hAnsi="Arial" w:cs="Arial"/>
          <w:sz w:val="24"/>
          <w:szCs w:val="24"/>
        </w:rPr>
      </w:pPr>
    </w:p>
    <w:p w14:paraId="0D796149" w14:textId="3A334551" w:rsidR="00C24AA5" w:rsidRDefault="00C24AA5" w:rsidP="006E4852">
      <w:pPr>
        <w:jc w:val="both"/>
        <w:rPr>
          <w:rFonts w:ascii="Arial" w:hAnsi="Arial" w:cs="Arial"/>
          <w:b/>
          <w:color w:val="FF0000"/>
          <w:sz w:val="24"/>
          <w:szCs w:val="24"/>
        </w:rPr>
      </w:pPr>
    </w:p>
    <w:p w14:paraId="3FCBFEBF" w14:textId="0FF8CA9E" w:rsidR="00C24AA5" w:rsidRDefault="00C24AA5" w:rsidP="006E4852">
      <w:pPr>
        <w:jc w:val="both"/>
        <w:rPr>
          <w:rFonts w:ascii="Arial" w:hAnsi="Arial" w:cs="Arial"/>
          <w:b/>
          <w:color w:val="FF0000"/>
          <w:sz w:val="24"/>
          <w:szCs w:val="24"/>
        </w:rPr>
      </w:pPr>
    </w:p>
    <w:p w14:paraId="7F2CBF75" w14:textId="6ED62209" w:rsidR="004378DC" w:rsidRPr="00A857F7" w:rsidRDefault="004378DC" w:rsidP="006E4852">
      <w:pPr>
        <w:jc w:val="both"/>
        <w:rPr>
          <w:rFonts w:ascii="Arial" w:hAnsi="Arial" w:cs="Arial"/>
          <w:color w:val="008080"/>
          <w:sz w:val="28"/>
          <w:szCs w:val="28"/>
        </w:rPr>
      </w:pPr>
      <w:r w:rsidRPr="00A857F7">
        <w:rPr>
          <w:rFonts w:ascii="Arial" w:hAnsi="Arial" w:cs="Arial"/>
          <w:color w:val="008080"/>
          <w:sz w:val="28"/>
          <w:szCs w:val="28"/>
        </w:rPr>
        <w:lastRenderedPageBreak/>
        <w:t>2.2.4 Mill Hill Park</w:t>
      </w:r>
    </w:p>
    <w:p w14:paraId="6E72C529" w14:textId="64A96F7A" w:rsidR="004378DC" w:rsidRDefault="004378DC" w:rsidP="00C24AA5">
      <w:pPr>
        <w:spacing w:after="0" w:line="240" w:lineRule="auto"/>
        <w:jc w:val="both"/>
        <w:rPr>
          <w:rFonts w:ascii="Arial" w:hAnsi="Arial" w:cs="Arial"/>
          <w:sz w:val="24"/>
          <w:szCs w:val="24"/>
        </w:rPr>
      </w:pPr>
      <w:bookmarkStart w:id="14" w:name="_Hlk518983618"/>
      <w:r w:rsidRPr="00086F3D">
        <w:rPr>
          <w:rFonts w:ascii="Arial" w:hAnsi="Arial" w:cs="Arial"/>
          <w:sz w:val="24"/>
          <w:szCs w:val="24"/>
        </w:rPr>
        <w:t>The consultation included background information regarding the Mill Hill Park site, as well as descriptions and diagrams of the proposed enhancements and developments to the site, as proposed through the Master Plan. Based on this, respondents were asked the following question:</w:t>
      </w:r>
    </w:p>
    <w:p w14:paraId="5326803F" w14:textId="77777777" w:rsidR="00C24AA5" w:rsidRPr="00086F3D" w:rsidRDefault="00C24AA5" w:rsidP="00C24AA5">
      <w:pPr>
        <w:spacing w:after="0" w:line="240" w:lineRule="auto"/>
        <w:jc w:val="both"/>
        <w:rPr>
          <w:rFonts w:ascii="Arial" w:hAnsi="Arial" w:cs="Arial"/>
          <w:sz w:val="24"/>
          <w:szCs w:val="24"/>
        </w:rPr>
      </w:pPr>
    </w:p>
    <w:p w14:paraId="66584A43" w14:textId="7BFD361D" w:rsidR="00E94D3C" w:rsidRDefault="004378DC" w:rsidP="00C24AA5">
      <w:pPr>
        <w:pStyle w:val="ListParagraph"/>
        <w:numPr>
          <w:ilvl w:val="0"/>
          <w:numId w:val="33"/>
        </w:numPr>
        <w:spacing w:after="0" w:line="240" w:lineRule="auto"/>
        <w:jc w:val="both"/>
        <w:rPr>
          <w:rFonts w:ascii="Arial" w:hAnsi="Arial" w:cs="Arial"/>
          <w:i/>
          <w:sz w:val="24"/>
          <w:szCs w:val="24"/>
        </w:rPr>
      </w:pPr>
      <w:r w:rsidRPr="00086F3D">
        <w:rPr>
          <w:rFonts w:ascii="Arial" w:hAnsi="Arial" w:cs="Arial"/>
          <w:i/>
          <w:sz w:val="24"/>
          <w:szCs w:val="24"/>
        </w:rPr>
        <w:t>Overall, to what extent do you agree or disagree with the proposed redevelopment of Mill Hill Park? (Please tick one option only)</w:t>
      </w:r>
    </w:p>
    <w:p w14:paraId="3C11E01C" w14:textId="77777777" w:rsidR="00C24AA5" w:rsidRPr="00086F3D" w:rsidRDefault="00C24AA5" w:rsidP="00C24AA5">
      <w:pPr>
        <w:pStyle w:val="ListParagraph"/>
        <w:spacing w:after="0" w:line="240" w:lineRule="auto"/>
        <w:ind w:left="360"/>
        <w:jc w:val="both"/>
        <w:rPr>
          <w:rFonts w:ascii="Arial" w:hAnsi="Arial" w:cs="Arial"/>
          <w:i/>
          <w:sz w:val="24"/>
          <w:szCs w:val="24"/>
        </w:rPr>
      </w:pPr>
    </w:p>
    <w:p w14:paraId="5D290F7D" w14:textId="113F365D" w:rsidR="004378DC" w:rsidRPr="00086F3D" w:rsidRDefault="004378DC" w:rsidP="004378DC">
      <w:pPr>
        <w:jc w:val="both"/>
        <w:rPr>
          <w:rFonts w:ascii="Arial" w:hAnsi="Arial" w:cs="Arial"/>
          <w:sz w:val="24"/>
          <w:szCs w:val="24"/>
        </w:rPr>
      </w:pPr>
      <w:r w:rsidRPr="00086F3D">
        <w:rPr>
          <w:rFonts w:ascii="Arial" w:hAnsi="Arial" w:cs="Arial"/>
          <w:sz w:val="24"/>
          <w:szCs w:val="24"/>
        </w:rPr>
        <w:t>The results are shown in the graph below:</w:t>
      </w:r>
    </w:p>
    <w:bookmarkEnd w:id="14"/>
    <w:p w14:paraId="41153D37" w14:textId="0ACF3B30" w:rsidR="004378DC" w:rsidRPr="004378DC" w:rsidRDefault="004378DC" w:rsidP="004378DC">
      <w:pPr>
        <w:jc w:val="both"/>
        <w:rPr>
          <w:rFonts w:ascii="Arial" w:hAnsi="Arial" w:cs="Arial"/>
          <w:color w:val="FF0000"/>
          <w:sz w:val="24"/>
          <w:szCs w:val="24"/>
        </w:rPr>
      </w:pPr>
      <w:r>
        <w:rPr>
          <w:noProof/>
        </w:rPr>
        <w:drawing>
          <wp:inline distT="0" distB="0" distL="0" distR="0" wp14:anchorId="4B1E5BB5" wp14:editId="66B0FC3A">
            <wp:extent cx="5600700" cy="3436620"/>
            <wp:effectExtent l="0" t="0" r="0" b="11430"/>
            <wp:docPr id="11" name="Chart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CA9C1A" w14:textId="3D4188FE" w:rsidR="00E94D3C" w:rsidRDefault="00086F3D" w:rsidP="006E4852">
      <w:pPr>
        <w:jc w:val="both"/>
        <w:rPr>
          <w:rFonts w:ascii="Arial" w:hAnsi="Arial" w:cs="Arial"/>
          <w:sz w:val="24"/>
          <w:szCs w:val="24"/>
        </w:rPr>
      </w:pPr>
      <w:r w:rsidRPr="00086F3D">
        <w:rPr>
          <w:rFonts w:ascii="Arial" w:hAnsi="Arial" w:cs="Arial"/>
          <w:sz w:val="24"/>
          <w:szCs w:val="24"/>
        </w:rPr>
        <w:t xml:space="preserve">78.57% </w:t>
      </w:r>
      <w:r>
        <w:rPr>
          <w:rFonts w:ascii="Arial" w:hAnsi="Arial" w:cs="Arial"/>
          <w:sz w:val="24"/>
          <w:szCs w:val="24"/>
        </w:rPr>
        <w:t>of respondents indicated that they agreed with the proposed redevelopment of Mill Hill Park. Within this, 35.71% of respondents strongly agreed with the proposed redevelopment and 42.86% of respondents tended to agree with the proposed redevelopment.</w:t>
      </w:r>
    </w:p>
    <w:p w14:paraId="60D7A027" w14:textId="3EF997AE" w:rsidR="00086F3D" w:rsidRDefault="00086F3D" w:rsidP="006E4852">
      <w:pPr>
        <w:jc w:val="both"/>
        <w:rPr>
          <w:rFonts w:ascii="Arial" w:hAnsi="Arial" w:cs="Arial"/>
          <w:sz w:val="24"/>
          <w:szCs w:val="24"/>
        </w:rPr>
      </w:pPr>
      <w:r>
        <w:rPr>
          <w:rFonts w:ascii="Arial" w:hAnsi="Arial" w:cs="Arial"/>
          <w:sz w:val="24"/>
          <w:szCs w:val="24"/>
        </w:rPr>
        <w:t>0.00% of respondents indicated that they disagreed with the proposed redevelopment of Mill Hill Park.</w:t>
      </w:r>
    </w:p>
    <w:p w14:paraId="083CD3AB" w14:textId="669882D9" w:rsidR="00086F3D" w:rsidRPr="00086F3D" w:rsidRDefault="00086F3D" w:rsidP="006E4852">
      <w:pPr>
        <w:jc w:val="both"/>
        <w:rPr>
          <w:rFonts w:ascii="Arial" w:hAnsi="Arial" w:cs="Arial"/>
          <w:sz w:val="24"/>
          <w:szCs w:val="24"/>
        </w:rPr>
      </w:pPr>
      <w:r>
        <w:rPr>
          <w:rFonts w:ascii="Arial" w:hAnsi="Arial" w:cs="Arial"/>
          <w:sz w:val="24"/>
          <w:szCs w:val="24"/>
        </w:rPr>
        <w:t xml:space="preserve">3.57% of respondents neither agreed or disagreed with the proposed redevelopment of Mill Hill Park, whilst 17.86% </w:t>
      </w:r>
      <w:r w:rsidR="007E4451">
        <w:rPr>
          <w:rFonts w:ascii="Arial" w:hAnsi="Arial" w:cs="Arial"/>
          <w:sz w:val="24"/>
          <w:szCs w:val="24"/>
        </w:rPr>
        <w:t>of respondents didn’t know or were not sure about the proposed redevelopment.</w:t>
      </w:r>
    </w:p>
    <w:p w14:paraId="1E7BB764" w14:textId="4E81235F" w:rsidR="00086F3D" w:rsidRDefault="00086F3D" w:rsidP="006E4852">
      <w:pPr>
        <w:jc w:val="both"/>
        <w:rPr>
          <w:rFonts w:ascii="Arial" w:hAnsi="Arial" w:cs="Arial"/>
          <w:color w:val="FF0000"/>
          <w:sz w:val="24"/>
          <w:szCs w:val="24"/>
        </w:rPr>
      </w:pPr>
    </w:p>
    <w:p w14:paraId="4B36CBED" w14:textId="4B7B321A" w:rsidR="00086F3D" w:rsidRDefault="00086F3D" w:rsidP="006E4852">
      <w:pPr>
        <w:jc w:val="both"/>
        <w:rPr>
          <w:rFonts w:ascii="Arial" w:hAnsi="Arial" w:cs="Arial"/>
          <w:color w:val="FF0000"/>
          <w:sz w:val="24"/>
          <w:szCs w:val="24"/>
        </w:rPr>
      </w:pPr>
    </w:p>
    <w:p w14:paraId="503DF319" w14:textId="43ECA209" w:rsidR="00086F3D" w:rsidRDefault="00086F3D" w:rsidP="006E4852">
      <w:pPr>
        <w:jc w:val="both"/>
        <w:rPr>
          <w:rFonts w:ascii="Arial" w:hAnsi="Arial" w:cs="Arial"/>
          <w:color w:val="FF0000"/>
          <w:sz w:val="24"/>
          <w:szCs w:val="24"/>
        </w:rPr>
      </w:pPr>
    </w:p>
    <w:p w14:paraId="68111726" w14:textId="358BF19F" w:rsidR="00086F3D" w:rsidRDefault="00086F3D" w:rsidP="006E4852">
      <w:pPr>
        <w:jc w:val="both"/>
        <w:rPr>
          <w:rFonts w:ascii="Arial" w:hAnsi="Arial" w:cs="Arial"/>
          <w:color w:val="FF0000"/>
          <w:sz w:val="24"/>
          <w:szCs w:val="24"/>
        </w:rPr>
      </w:pPr>
    </w:p>
    <w:p w14:paraId="54C123BF" w14:textId="1A56CD79" w:rsidR="00086F3D" w:rsidRDefault="00086F3D" w:rsidP="006E4852">
      <w:pPr>
        <w:jc w:val="both"/>
        <w:rPr>
          <w:rFonts w:ascii="Arial" w:hAnsi="Arial" w:cs="Arial"/>
          <w:color w:val="FF0000"/>
          <w:sz w:val="24"/>
          <w:szCs w:val="24"/>
        </w:rPr>
      </w:pPr>
    </w:p>
    <w:p w14:paraId="0C8B8778" w14:textId="7A5F2C39" w:rsidR="007E4451" w:rsidRDefault="004378DC" w:rsidP="00C24AA5">
      <w:pPr>
        <w:spacing w:after="0" w:line="240" w:lineRule="auto"/>
        <w:jc w:val="both"/>
        <w:rPr>
          <w:rFonts w:ascii="Arial" w:hAnsi="Arial" w:cs="Arial"/>
          <w:sz w:val="24"/>
          <w:szCs w:val="24"/>
        </w:rPr>
      </w:pPr>
      <w:r w:rsidRPr="007E4451">
        <w:rPr>
          <w:rFonts w:ascii="Arial" w:hAnsi="Arial" w:cs="Arial"/>
          <w:sz w:val="24"/>
          <w:szCs w:val="24"/>
        </w:rPr>
        <w:t xml:space="preserve">Respondents who either </w:t>
      </w:r>
      <w:r w:rsidR="007E4451" w:rsidRPr="007E4451">
        <w:rPr>
          <w:rFonts w:ascii="Arial" w:hAnsi="Arial" w:cs="Arial"/>
          <w:sz w:val="24"/>
          <w:szCs w:val="24"/>
        </w:rPr>
        <w:t>tended to disagree or strongly disagreed with the proposed redevelopment were asked the following question:</w:t>
      </w:r>
    </w:p>
    <w:p w14:paraId="3030736E" w14:textId="77777777" w:rsidR="00C24AA5" w:rsidRPr="007E4451" w:rsidRDefault="00C24AA5" w:rsidP="00C24AA5">
      <w:pPr>
        <w:spacing w:after="0" w:line="240" w:lineRule="auto"/>
        <w:jc w:val="both"/>
        <w:rPr>
          <w:rFonts w:ascii="Arial" w:hAnsi="Arial" w:cs="Arial"/>
          <w:sz w:val="24"/>
          <w:szCs w:val="24"/>
        </w:rPr>
      </w:pPr>
    </w:p>
    <w:p w14:paraId="6E85F3C2" w14:textId="44E43CC4" w:rsidR="00EB484E" w:rsidRDefault="004378DC" w:rsidP="00EB484E">
      <w:pPr>
        <w:pStyle w:val="ListParagraph"/>
        <w:numPr>
          <w:ilvl w:val="0"/>
          <w:numId w:val="33"/>
        </w:numPr>
        <w:spacing w:after="0" w:line="240" w:lineRule="auto"/>
        <w:jc w:val="both"/>
        <w:rPr>
          <w:rFonts w:ascii="Arial" w:hAnsi="Arial" w:cs="Arial"/>
          <w:i/>
          <w:sz w:val="24"/>
          <w:szCs w:val="24"/>
        </w:rPr>
      </w:pPr>
      <w:r w:rsidRPr="007E4451">
        <w:rPr>
          <w:rFonts w:ascii="Arial" w:hAnsi="Arial" w:cs="Arial"/>
          <w:i/>
          <w:sz w:val="24"/>
          <w:szCs w:val="24"/>
        </w:rPr>
        <w:t>If you disagree, please say why (Please type in your answer)</w:t>
      </w:r>
    </w:p>
    <w:p w14:paraId="02FBF264" w14:textId="77777777" w:rsidR="00EB484E" w:rsidRPr="00EB484E" w:rsidRDefault="00EB484E" w:rsidP="00EB484E">
      <w:pPr>
        <w:spacing w:after="0" w:line="240" w:lineRule="auto"/>
        <w:jc w:val="both"/>
        <w:rPr>
          <w:rFonts w:ascii="Arial" w:hAnsi="Arial" w:cs="Arial"/>
          <w:i/>
          <w:sz w:val="24"/>
          <w:szCs w:val="24"/>
        </w:rPr>
      </w:pPr>
    </w:p>
    <w:p w14:paraId="7A5E959D" w14:textId="50E8DB7F" w:rsidR="00E94D3C" w:rsidRPr="007E4451" w:rsidRDefault="004378DC" w:rsidP="004378DC">
      <w:pPr>
        <w:jc w:val="both"/>
        <w:rPr>
          <w:rFonts w:ascii="Arial" w:hAnsi="Arial" w:cs="Arial"/>
          <w:sz w:val="24"/>
          <w:szCs w:val="24"/>
        </w:rPr>
      </w:pPr>
      <w:r w:rsidRPr="007E4451">
        <w:rPr>
          <w:rFonts w:ascii="Arial" w:hAnsi="Arial" w:cs="Arial"/>
          <w:sz w:val="24"/>
          <w:szCs w:val="24"/>
        </w:rPr>
        <w:t xml:space="preserve">As no respondents </w:t>
      </w:r>
      <w:r w:rsidR="007E4451" w:rsidRPr="007E4451">
        <w:rPr>
          <w:rFonts w:ascii="Arial" w:hAnsi="Arial" w:cs="Arial"/>
          <w:sz w:val="24"/>
          <w:szCs w:val="24"/>
        </w:rPr>
        <w:t>either tended to disagree or strong</w:t>
      </w:r>
      <w:r w:rsidR="004E7E2D">
        <w:rPr>
          <w:rFonts w:ascii="Arial" w:hAnsi="Arial" w:cs="Arial"/>
          <w:sz w:val="24"/>
          <w:szCs w:val="24"/>
        </w:rPr>
        <w:t>ly</w:t>
      </w:r>
      <w:r w:rsidR="007E4451" w:rsidRPr="007E4451">
        <w:rPr>
          <w:rFonts w:ascii="Arial" w:hAnsi="Arial" w:cs="Arial"/>
          <w:sz w:val="24"/>
          <w:szCs w:val="24"/>
        </w:rPr>
        <w:t xml:space="preserve"> disagreed with the proposed redevelopment, no responses were received for this question.</w:t>
      </w:r>
    </w:p>
    <w:p w14:paraId="69BA59E5" w14:textId="03571A86" w:rsidR="004378DC" w:rsidRDefault="007E4451" w:rsidP="00EB484E">
      <w:pPr>
        <w:spacing w:after="0" w:line="240" w:lineRule="auto"/>
        <w:jc w:val="both"/>
        <w:rPr>
          <w:rFonts w:ascii="Arial" w:hAnsi="Arial" w:cs="Arial"/>
          <w:sz w:val="24"/>
          <w:szCs w:val="24"/>
        </w:rPr>
      </w:pPr>
      <w:bookmarkStart w:id="15" w:name="_Hlk518984224"/>
      <w:r w:rsidRPr="007E4451">
        <w:rPr>
          <w:rFonts w:ascii="Arial" w:hAnsi="Arial" w:cs="Arial"/>
          <w:sz w:val="24"/>
          <w:szCs w:val="24"/>
        </w:rPr>
        <w:t>All r</w:t>
      </w:r>
      <w:r w:rsidR="004378DC" w:rsidRPr="007E4451">
        <w:rPr>
          <w:rFonts w:ascii="Arial" w:hAnsi="Arial" w:cs="Arial"/>
          <w:sz w:val="24"/>
          <w:szCs w:val="24"/>
        </w:rPr>
        <w:t>espondents were then asked the following questions in relation to the proposed facilities at the Mill Hill Park site:</w:t>
      </w:r>
    </w:p>
    <w:p w14:paraId="3FA144B9" w14:textId="77777777" w:rsidR="00EB484E" w:rsidRPr="007E4451" w:rsidRDefault="00EB484E" w:rsidP="00EB484E">
      <w:pPr>
        <w:spacing w:after="0" w:line="240" w:lineRule="auto"/>
        <w:jc w:val="both"/>
        <w:rPr>
          <w:rFonts w:ascii="Arial" w:hAnsi="Arial" w:cs="Arial"/>
          <w:sz w:val="24"/>
          <w:szCs w:val="24"/>
        </w:rPr>
      </w:pPr>
    </w:p>
    <w:p w14:paraId="3F6D2D26" w14:textId="4D381D5E" w:rsidR="00EB484E" w:rsidRDefault="004378DC" w:rsidP="00EB484E">
      <w:pPr>
        <w:pStyle w:val="ListParagraph"/>
        <w:numPr>
          <w:ilvl w:val="0"/>
          <w:numId w:val="33"/>
        </w:numPr>
        <w:spacing w:after="0" w:line="240" w:lineRule="auto"/>
        <w:jc w:val="both"/>
        <w:rPr>
          <w:rFonts w:ascii="Arial" w:hAnsi="Arial" w:cs="Arial"/>
          <w:i/>
          <w:sz w:val="24"/>
          <w:szCs w:val="24"/>
        </w:rPr>
      </w:pPr>
      <w:r w:rsidRPr="007E4451">
        <w:rPr>
          <w:rFonts w:ascii="Arial" w:hAnsi="Arial" w:cs="Arial"/>
          <w:i/>
          <w:sz w:val="24"/>
          <w:szCs w:val="24"/>
        </w:rPr>
        <w:t>Do you think any of the proposed facilities should not be included within the proposed redevelo</w:t>
      </w:r>
      <w:r w:rsidR="00BC78A0" w:rsidRPr="007E4451">
        <w:rPr>
          <w:rFonts w:ascii="Arial" w:hAnsi="Arial" w:cs="Arial"/>
          <w:i/>
          <w:sz w:val="24"/>
          <w:szCs w:val="24"/>
        </w:rPr>
        <w:t>pment of Mill Hill Park</w:t>
      </w:r>
      <w:r w:rsidRPr="007E4451">
        <w:rPr>
          <w:rFonts w:ascii="Arial" w:hAnsi="Arial" w:cs="Arial"/>
          <w:i/>
          <w:sz w:val="24"/>
          <w:szCs w:val="24"/>
        </w:rPr>
        <w:t>? (Please tick one option only)</w:t>
      </w:r>
    </w:p>
    <w:p w14:paraId="7CCB8C77" w14:textId="77777777" w:rsidR="00EB484E" w:rsidRPr="00EB484E" w:rsidRDefault="00EB484E" w:rsidP="00EB484E">
      <w:pPr>
        <w:spacing w:after="0" w:line="240" w:lineRule="auto"/>
        <w:jc w:val="both"/>
        <w:rPr>
          <w:rFonts w:ascii="Arial" w:hAnsi="Arial" w:cs="Arial"/>
          <w:i/>
          <w:sz w:val="24"/>
          <w:szCs w:val="24"/>
        </w:rPr>
      </w:pPr>
    </w:p>
    <w:p w14:paraId="1208B1AC" w14:textId="1E9F057D" w:rsidR="00E94D3C" w:rsidRPr="007E4451" w:rsidRDefault="004378DC" w:rsidP="004378DC">
      <w:pPr>
        <w:jc w:val="both"/>
        <w:rPr>
          <w:rFonts w:ascii="Arial" w:hAnsi="Arial" w:cs="Arial"/>
          <w:sz w:val="24"/>
          <w:szCs w:val="24"/>
        </w:rPr>
      </w:pPr>
      <w:r w:rsidRPr="007E4451">
        <w:rPr>
          <w:rFonts w:ascii="Arial" w:hAnsi="Arial" w:cs="Arial"/>
          <w:sz w:val="24"/>
          <w:szCs w:val="24"/>
        </w:rPr>
        <w:t>The results are shown in the graph below:</w:t>
      </w:r>
    </w:p>
    <w:bookmarkEnd w:id="15"/>
    <w:p w14:paraId="7335FF1B" w14:textId="0EAD7E24" w:rsidR="00E94D3C" w:rsidRDefault="001F30D7" w:rsidP="006E4852">
      <w:pPr>
        <w:jc w:val="both"/>
        <w:rPr>
          <w:rFonts w:ascii="Arial" w:hAnsi="Arial" w:cs="Arial"/>
          <w:sz w:val="24"/>
          <w:szCs w:val="24"/>
        </w:rPr>
      </w:pPr>
      <w:r>
        <w:rPr>
          <w:noProof/>
        </w:rPr>
        <w:drawing>
          <wp:inline distT="0" distB="0" distL="0" distR="0" wp14:anchorId="30CCD94F" wp14:editId="3DB98850">
            <wp:extent cx="5400000" cy="3240000"/>
            <wp:effectExtent l="0" t="0" r="10795" b="17780"/>
            <wp:docPr id="13" name="Chart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CC022" w14:textId="7C3FE40C" w:rsidR="007E4451" w:rsidRPr="007E4451" w:rsidRDefault="004E7E2D" w:rsidP="006E4852">
      <w:pPr>
        <w:jc w:val="both"/>
        <w:rPr>
          <w:rFonts w:ascii="Arial" w:hAnsi="Arial" w:cs="Arial"/>
          <w:sz w:val="24"/>
          <w:szCs w:val="24"/>
        </w:rPr>
      </w:pPr>
      <w:r>
        <w:rPr>
          <w:rFonts w:ascii="Arial" w:hAnsi="Arial" w:cs="Arial"/>
          <w:sz w:val="24"/>
          <w:szCs w:val="24"/>
        </w:rPr>
        <w:t xml:space="preserve">The </w:t>
      </w:r>
      <w:r w:rsidR="007E4451">
        <w:rPr>
          <w:rFonts w:ascii="Arial" w:hAnsi="Arial" w:cs="Arial"/>
          <w:sz w:val="24"/>
          <w:szCs w:val="24"/>
        </w:rPr>
        <w:t>majority of respondents, 92.86%, indicated that all of the proposed facilities should be included within the proposed redevelopment of Mill Hill Park. 7.14% of respondents indicated that all of the proposed facilities should not be included within the proposed redevelopment of Mill Hill Park.</w:t>
      </w:r>
    </w:p>
    <w:p w14:paraId="143263B5" w14:textId="620842CC" w:rsidR="001F30D7" w:rsidRDefault="001F30D7" w:rsidP="00EB484E">
      <w:pPr>
        <w:spacing w:after="0" w:line="240" w:lineRule="auto"/>
        <w:jc w:val="both"/>
        <w:rPr>
          <w:rFonts w:ascii="Arial" w:hAnsi="Arial" w:cs="Arial"/>
          <w:sz w:val="24"/>
          <w:szCs w:val="24"/>
        </w:rPr>
      </w:pPr>
      <w:r w:rsidRPr="007E4451">
        <w:rPr>
          <w:rFonts w:ascii="Arial" w:hAnsi="Arial" w:cs="Arial"/>
          <w:sz w:val="24"/>
          <w:szCs w:val="24"/>
        </w:rPr>
        <w:t xml:space="preserve">Respondents who answered </w:t>
      </w:r>
      <w:r w:rsidR="007E4451" w:rsidRPr="007E4451">
        <w:rPr>
          <w:rFonts w:ascii="Arial" w:hAnsi="Arial" w:cs="Arial"/>
          <w:sz w:val="24"/>
          <w:szCs w:val="24"/>
        </w:rPr>
        <w:t>Yes</w:t>
      </w:r>
      <w:r w:rsidRPr="007E4451">
        <w:rPr>
          <w:rFonts w:ascii="Arial" w:hAnsi="Arial" w:cs="Arial"/>
          <w:sz w:val="24"/>
          <w:szCs w:val="24"/>
        </w:rPr>
        <w:t xml:space="preserve"> to question </w:t>
      </w:r>
      <w:r w:rsidR="007E4451" w:rsidRPr="007E4451">
        <w:rPr>
          <w:rFonts w:ascii="Arial" w:hAnsi="Arial" w:cs="Arial"/>
          <w:sz w:val="24"/>
          <w:szCs w:val="24"/>
        </w:rPr>
        <w:t>fourteen were</w:t>
      </w:r>
      <w:r w:rsidRPr="007E4451">
        <w:rPr>
          <w:rFonts w:ascii="Arial" w:hAnsi="Arial" w:cs="Arial"/>
          <w:sz w:val="24"/>
          <w:szCs w:val="24"/>
        </w:rPr>
        <w:t xml:space="preserve"> then asked the following question:</w:t>
      </w:r>
    </w:p>
    <w:p w14:paraId="71F7765B" w14:textId="77777777" w:rsidR="00EB484E" w:rsidRPr="007E4451" w:rsidRDefault="00EB484E" w:rsidP="00EB484E">
      <w:pPr>
        <w:spacing w:after="0" w:line="240" w:lineRule="auto"/>
        <w:jc w:val="both"/>
        <w:rPr>
          <w:rFonts w:ascii="Arial" w:hAnsi="Arial" w:cs="Arial"/>
          <w:sz w:val="24"/>
          <w:szCs w:val="24"/>
        </w:rPr>
      </w:pPr>
    </w:p>
    <w:p w14:paraId="6C27D11F" w14:textId="7F3557AE" w:rsidR="001F30D7" w:rsidRDefault="001F30D7" w:rsidP="00EB484E">
      <w:pPr>
        <w:pStyle w:val="ListParagraph"/>
        <w:numPr>
          <w:ilvl w:val="0"/>
          <w:numId w:val="33"/>
        </w:numPr>
        <w:spacing w:after="0" w:line="240" w:lineRule="auto"/>
        <w:jc w:val="both"/>
        <w:rPr>
          <w:rFonts w:ascii="Arial" w:hAnsi="Arial" w:cs="Arial"/>
          <w:i/>
          <w:sz w:val="24"/>
          <w:szCs w:val="24"/>
        </w:rPr>
      </w:pPr>
      <w:r w:rsidRPr="00EB484E">
        <w:rPr>
          <w:rFonts w:ascii="Arial" w:hAnsi="Arial" w:cs="Arial"/>
          <w:i/>
          <w:sz w:val="24"/>
          <w:szCs w:val="24"/>
        </w:rPr>
        <w:t>If yes, please say which facilities and why: (Please type in your answer)</w:t>
      </w:r>
    </w:p>
    <w:p w14:paraId="3C71A62C" w14:textId="6F00B87A" w:rsidR="00EB484E" w:rsidRDefault="00EB484E" w:rsidP="00EB484E">
      <w:pPr>
        <w:pStyle w:val="ListParagraph"/>
        <w:spacing w:after="0" w:line="240" w:lineRule="auto"/>
        <w:ind w:left="360"/>
        <w:jc w:val="both"/>
        <w:rPr>
          <w:rFonts w:ascii="Arial" w:hAnsi="Arial" w:cs="Arial"/>
          <w:i/>
          <w:sz w:val="24"/>
          <w:szCs w:val="24"/>
        </w:rPr>
      </w:pPr>
    </w:p>
    <w:p w14:paraId="09B22000" w14:textId="11826743" w:rsidR="00EB484E" w:rsidRDefault="00EB484E" w:rsidP="00EB484E">
      <w:pPr>
        <w:pStyle w:val="ListParagraph"/>
        <w:spacing w:after="0" w:line="240" w:lineRule="auto"/>
        <w:ind w:left="360"/>
        <w:jc w:val="both"/>
        <w:rPr>
          <w:rFonts w:ascii="Arial" w:hAnsi="Arial" w:cs="Arial"/>
          <w:i/>
          <w:sz w:val="24"/>
          <w:szCs w:val="24"/>
        </w:rPr>
      </w:pPr>
    </w:p>
    <w:p w14:paraId="52C01ED9" w14:textId="2F6C5CCD" w:rsidR="00EB484E" w:rsidRDefault="00EB484E" w:rsidP="00EB484E">
      <w:pPr>
        <w:pStyle w:val="ListParagraph"/>
        <w:spacing w:after="0" w:line="240" w:lineRule="auto"/>
        <w:ind w:left="360"/>
        <w:jc w:val="both"/>
        <w:rPr>
          <w:rFonts w:ascii="Arial" w:hAnsi="Arial" w:cs="Arial"/>
          <w:i/>
          <w:sz w:val="24"/>
          <w:szCs w:val="24"/>
        </w:rPr>
      </w:pPr>
    </w:p>
    <w:p w14:paraId="6B30E283" w14:textId="4D6EA4B7" w:rsidR="00EB484E" w:rsidRDefault="00EB484E" w:rsidP="00EB484E">
      <w:pPr>
        <w:pStyle w:val="ListParagraph"/>
        <w:spacing w:after="0" w:line="240" w:lineRule="auto"/>
        <w:ind w:left="360"/>
        <w:jc w:val="both"/>
        <w:rPr>
          <w:rFonts w:ascii="Arial" w:hAnsi="Arial" w:cs="Arial"/>
          <w:i/>
          <w:sz w:val="24"/>
          <w:szCs w:val="24"/>
        </w:rPr>
      </w:pPr>
    </w:p>
    <w:p w14:paraId="28B1D454" w14:textId="77777777" w:rsidR="00EB484E" w:rsidRPr="00EB484E" w:rsidRDefault="00EB484E" w:rsidP="00EB484E">
      <w:pPr>
        <w:pStyle w:val="ListParagraph"/>
        <w:spacing w:after="0" w:line="240" w:lineRule="auto"/>
        <w:ind w:left="360"/>
        <w:jc w:val="both"/>
        <w:rPr>
          <w:rFonts w:ascii="Arial" w:hAnsi="Arial" w:cs="Arial"/>
          <w:i/>
          <w:sz w:val="24"/>
          <w:szCs w:val="24"/>
        </w:rPr>
      </w:pPr>
    </w:p>
    <w:p w14:paraId="1EEB4322" w14:textId="3E9974B0" w:rsidR="00E94D3C" w:rsidRPr="00EB484E" w:rsidRDefault="001F30D7" w:rsidP="001F30D7">
      <w:pPr>
        <w:jc w:val="both"/>
        <w:rPr>
          <w:rFonts w:ascii="Arial" w:hAnsi="Arial" w:cs="Arial"/>
          <w:sz w:val="24"/>
          <w:szCs w:val="24"/>
        </w:rPr>
      </w:pPr>
      <w:r w:rsidRPr="00EB484E">
        <w:rPr>
          <w:rFonts w:ascii="Arial" w:hAnsi="Arial" w:cs="Arial"/>
          <w:sz w:val="24"/>
          <w:szCs w:val="24"/>
        </w:rPr>
        <w:lastRenderedPageBreak/>
        <w:t>The following responses were received:</w:t>
      </w:r>
    </w:p>
    <w:p w14:paraId="201E5D67" w14:textId="161A1B78" w:rsidR="001F30D7" w:rsidRPr="00EB484E" w:rsidRDefault="001F30D7" w:rsidP="001F30D7">
      <w:pPr>
        <w:pStyle w:val="ListParagraph"/>
        <w:numPr>
          <w:ilvl w:val="0"/>
          <w:numId w:val="34"/>
        </w:numPr>
        <w:jc w:val="both"/>
        <w:rPr>
          <w:rFonts w:ascii="Arial" w:hAnsi="Arial" w:cs="Arial"/>
          <w:i/>
          <w:sz w:val="24"/>
          <w:szCs w:val="24"/>
        </w:rPr>
      </w:pPr>
      <w:r w:rsidRPr="00EB484E">
        <w:rPr>
          <w:rFonts w:ascii="Arial" w:hAnsi="Arial" w:cs="Arial"/>
          <w:i/>
          <w:sz w:val="24"/>
          <w:szCs w:val="24"/>
        </w:rPr>
        <w:t>Water Fountains</w:t>
      </w:r>
    </w:p>
    <w:p w14:paraId="029C76BB" w14:textId="00F39C89" w:rsidR="001F30D7" w:rsidRPr="00EB484E" w:rsidRDefault="001F30D7" w:rsidP="001F30D7">
      <w:pPr>
        <w:pStyle w:val="ListParagraph"/>
        <w:numPr>
          <w:ilvl w:val="0"/>
          <w:numId w:val="34"/>
        </w:numPr>
        <w:jc w:val="both"/>
        <w:rPr>
          <w:rFonts w:ascii="Arial" w:hAnsi="Arial" w:cs="Arial"/>
          <w:i/>
          <w:sz w:val="24"/>
          <w:szCs w:val="24"/>
        </w:rPr>
      </w:pPr>
      <w:r w:rsidRPr="00EB484E">
        <w:rPr>
          <w:rFonts w:ascii="Arial" w:hAnsi="Arial" w:cs="Arial"/>
          <w:i/>
          <w:sz w:val="24"/>
          <w:szCs w:val="24"/>
        </w:rPr>
        <w:t>I don't see why the skate facility is placed at Mill Hill away from all the other facilities at Copthall. I think keeping these sort of facilities together would be a better idea, especially with the BMX track.</w:t>
      </w:r>
    </w:p>
    <w:p w14:paraId="15A1FC79" w14:textId="69061A06" w:rsidR="001F30D7" w:rsidRDefault="001F30D7" w:rsidP="00EB484E">
      <w:pPr>
        <w:spacing w:after="0" w:line="240" w:lineRule="auto"/>
        <w:jc w:val="both"/>
        <w:rPr>
          <w:rFonts w:ascii="Arial" w:hAnsi="Arial" w:cs="Arial"/>
          <w:sz w:val="24"/>
          <w:szCs w:val="24"/>
        </w:rPr>
      </w:pPr>
      <w:r w:rsidRPr="007E4451">
        <w:rPr>
          <w:rFonts w:ascii="Arial" w:hAnsi="Arial" w:cs="Arial"/>
          <w:sz w:val="24"/>
          <w:szCs w:val="24"/>
        </w:rPr>
        <w:t>Respondents were th</w:t>
      </w:r>
      <w:r w:rsidR="007E4451" w:rsidRPr="007E4451">
        <w:rPr>
          <w:rFonts w:ascii="Arial" w:hAnsi="Arial" w:cs="Arial"/>
          <w:sz w:val="24"/>
          <w:szCs w:val="24"/>
        </w:rPr>
        <w:t>en asked the following question</w:t>
      </w:r>
      <w:r w:rsidRPr="007E4451">
        <w:rPr>
          <w:rFonts w:ascii="Arial" w:hAnsi="Arial" w:cs="Arial"/>
          <w:sz w:val="24"/>
          <w:szCs w:val="24"/>
        </w:rPr>
        <w:t xml:space="preserve"> in relation to the proposed facilities at the Mill Hill Park site:</w:t>
      </w:r>
    </w:p>
    <w:p w14:paraId="2A21461A" w14:textId="77777777" w:rsidR="00EB484E" w:rsidRPr="007E4451" w:rsidRDefault="00EB484E" w:rsidP="00EB484E">
      <w:pPr>
        <w:spacing w:after="0" w:line="240" w:lineRule="auto"/>
        <w:jc w:val="both"/>
        <w:rPr>
          <w:rFonts w:ascii="Arial" w:hAnsi="Arial" w:cs="Arial"/>
          <w:sz w:val="24"/>
          <w:szCs w:val="24"/>
        </w:rPr>
      </w:pPr>
    </w:p>
    <w:p w14:paraId="48445E7F" w14:textId="513D0FEE" w:rsidR="00EB484E" w:rsidRDefault="001F30D7" w:rsidP="00EB484E">
      <w:pPr>
        <w:pStyle w:val="ListParagraph"/>
        <w:numPr>
          <w:ilvl w:val="0"/>
          <w:numId w:val="33"/>
        </w:numPr>
        <w:spacing w:after="0" w:line="240" w:lineRule="auto"/>
        <w:jc w:val="both"/>
        <w:rPr>
          <w:rFonts w:ascii="Arial" w:hAnsi="Arial" w:cs="Arial"/>
          <w:i/>
          <w:sz w:val="24"/>
          <w:szCs w:val="24"/>
        </w:rPr>
      </w:pPr>
      <w:r w:rsidRPr="007E4451">
        <w:rPr>
          <w:rFonts w:ascii="Arial" w:hAnsi="Arial" w:cs="Arial"/>
          <w:i/>
          <w:sz w:val="24"/>
          <w:szCs w:val="24"/>
        </w:rPr>
        <w:t>Are there any additional facilities that you feel could be included within the proposed redevelopment of Mill Hill Park? (Please tick one option only)</w:t>
      </w:r>
    </w:p>
    <w:p w14:paraId="2E990BD5" w14:textId="77777777" w:rsidR="00EB484E" w:rsidRPr="00EB484E" w:rsidRDefault="00EB484E" w:rsidP="00EB484E">
      <w:pPr>
        <w:pStyle w:val="ListParagraph"/>
        <w:spacing w:after="0" w:line="240" w:lineRule="auto"/>
        <w:ind w:left="360"/>
        <w:jc w:val="both"/>
        <w:rPr>
          <w:rFonts w:ascii="Arial" w:hAnsi="Arial" w:cs="Arial"/>
          <w:i/>
          <w:sz w:val="24"/>
          <w:szCs w:val="24"/>
        </w:rPr>
      </w:pPr>
    </w:p>
    <w:p w14:paraId="3F8C891E" w14:textId="2736135B" w:rsidR="00E94D3C" w:rsidRPr="007E4451" w:rsidRDefault="001F30D7" w:rsidP="001F30D7">
      <w:pPr>
        <w:jc w:val="both"/>
        <w:rPr>
          <w:rFonts w:ascii="Arial" w:hAnsi="Arial" w:cs="Arial"/>
          <w:sz w:val="24"/>
          <w:szCs w:val="24"/>
        </w:rPr>
      </w:pPr>
      <w:r w:rsidRPr="007E4451">
        <w:rPr>
          <w:rFonts w:ascii="Arial" w:hAnsi="Arial" w:cs="Arial"/>
          <w:sz w:val="24"/>
          <w:szCs w:val="24"/>
        </w:rPr>
        <w:t>The results are shown in the graph below:</w:t>
      </w:r>
    </w:p>
    <w:p w14:paraId="60915A28" w14:textId="6C014387" w:rsidR="001F30D7" w:rsidRDefault="001F30D7" w:rsidP="001F30D7">
      <w:pPr>
        <w:jc w:val="both"/>
        <w:rPr>
          <w:rFonts w:ascii="Arial" w:hAnsi="Arial" w:cs="Arial"/>
          <w:sz w:val="24"/>
          <w:szCs w:val="24"/>
        </w:rPr>
      </w:pPr>
      <w:r>
        <w:rPr>
          <w:noProof/>
        </w:rPr>
        <w:drawing>
          <wp:inline distT="0" distB="0" distL="0" distR="0" wp14:anchorId="0788728E" wp14:editId="6D139B1C">
            <wp:extent cx="5399405" cy="3154680"/>
            <wp:effectExtent l="0" t="0" r="10795" b="7620"/>
            <wp:docPr id="15" name="Chart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122B7C" w14:textId="3EA78A1C" w:rsidR="007E4451" w:rsidRPr="007E4451" w:rsidRDefault="007E4451" w:rsidP="006E4852">
      <w:pPr>
        <w:jc w:val="both"/>
        <w:rPr>
          <w:rFonts w:ascii="Arial" w:hAnsi="Arial" w:cs="Arial"/>
          <w:sz w:val="24"/>
          <w:szCs w:val="24"/>
        </w:rPr>
      </w:pPr>
      <w:r w:rsidRPr="007E4451">
        <w:rPr>
          <w:rFonts w:ascii="Arial" w:hAnsi="Arial" w:cs="Arial"/>
          <w:sz w:val="24"/>
          <w:szCs w:val="24"/>
        </w:rPr>
        <w:t>67.86% of respondents indicated that no additional facili</w:t>
      </w:r>
      <w:r>
        <w:rPr>
          <w:rFonts w:ascii="Arial" w:hAnsi="Arial" w:cs="Arial"/>
          <w:sz w:val="24"/>
          <w:szCs w:val="24"/>
        </w:rPr>
        <w:t xml:space="preserve">ties could be included within the proposed redevelopment of Mill Hill Park. 32.14% of respondents </w:t>
      </w:r>
      <w:r w:rsidR="00F90008">
        <w:rPr>
          <w:rFonts w:ascii="Arial" w:hAnsi="Arial" w:cs="Arial"/>
          <w:sz w:val="24"/>
          <w:szCs w:val="24"/>
        </w:rPr>
        <w:t xml:space="preserve">indicated that additional facilities could be included within the proposed redevelopment of Mill Hill Park. </w:t>
      </w:r>
    </w:p>
    <w:p w14:paraId="769D7319" w14:textId="775F0FA7" w:rsidR="001F30D7" w:rsidRDefault="001F30D7" w:rsidP="00EB484E">
      <w:pPr>
        <w:spacing w:after="0" w:line="240" w:lineRule="auto"/>
        <w:jc w:val="both"/>
        <w:rPr>
          <w:rFonts w:ascii="Arial" w:hAnsi="Arial" w:cs="Arial"/>
          <w:sz w:val="24"/>
          <w:szCs w:val="24"/>
        </w:rPr>
      </w:pPr>
      <w:r w:rsidRPr="00F90008">
        <w:rPr>
          <w:rFonts w:ascii="Arial" w:hAnsi="Arial" w:cs="Arial"/>
          <w:sz w:val="24"/>
          <w:szCs w:val="24"/>
        </w:rPr>
        <w:t xml:space="preserve">Respondents who answered </w:t>
      </w:r>
      <w:r w:rsidR="00F90008" w:rsidRPr="00F90008">
        <w:rPr>
          <w:rFonts w:ascii="Arial" w:hAnsi="Arial" w:cs="Arial"/>
          <w:sz w:val="24"/>
          <w:szCs w:val="24"/>
        </w:rPr>
        <w:t>Yes</w:t>
      </w:r>
      <w:r w:rsidRPr="00F90008">
        <w:rPr>
          <w:rFonts w:ascii="Arial" w:hAnsi="Arial" w:cs="Arial"/>
          <w:sz w:val="24"/>
          <w:szCs w:val="24"/>
        </w:rPr>
        <w:t xml:space="preserve"> to question </w:t>
      </w:r>
      <w:r w:rsidR="00F90008" w:rsidRPr="00F90008">
        <w:rPr>
          <w:rFonts w:ascii="Arial" w:hAnsi="Arial" w:cs="Arial"/>
          <w:sz w:val="24"/>
          <w:szCs w:val="24"/>
        </w:rPr>
        <w:t>sixteen</w:t>
      </w:r>
      <w:r w:rsidRPr="00F90008">
        <w:rPr>
          <w:rFonts w:ascii="Arial" w:hAnsi="Arial" w:cs="Arial"/>
          <w:sz w:val="24"/>
          <w:szCs w:val="24"/>
        </w:rPr>
        <w:t xml:space="preserve"> were then asked the following question:</w:t>
      </w:r>
    </w:p>
    <w:p w14:paraId="14E86917" w14:textId="77777777" w:rsidR="00EB484E" w:rsidRPr="00F90008" w:rsidRDefault="00EB484E" w:rsidP="00EB484E">
      <w:pPr>
        <w:spacing w:after="0" w:line="240" w:lineRule="auto"/>
        <w:jc w:val="both"/>
        <w:rPr>
          <w:rFonts w:ascii="Arial" w:hAnsi="Arial" w:cs="Arial"/>
          <w:sz w:val="24"/>
          <w:szCs w:val="24"/>
        </w:rPr>
      </w:pPr>
    </w:p>
    <w:p w14:paraId="2D1D1854" w14:textId="2F4F4E22" w:rsidR="00EB484E" w:rsidRPr="00D97E4D" w:rsidRDefault="001F30D7" w:rsidP="00D97E4D">
      <w:pPr>
        <w:pStyle w:val="ListParagraph"/>
        <w:numPr>
          <w:ilvl w:val="0"/>
          <w:numId w:val="33"/>
        </w:numPr>
        <w:spacing w:after="0" w:line="240" w:lineRule="auto"/>
        <w:jc w:val="both"/>
        <w:rPr>
          <w:rFonts w:ascii="Arial" w:hAnsi="Arial" w:cs="Arial"/>
          <w:i/>
          <w:sz w:val="24"/>
          <w:szCs w:val="24"/>
        </w:rPr>
      </w:pPr>
      <w:r w:rsidRPr="00D97E4D">
        <w:rPr>
          <w:rFonts w:ascii="Arial" w:hAnsi="Arial" w:cs="Arial"/>
          <w:i/>
          <w:sz w:val="24"/>
          <w:szCs w:val="24"/>
        </w:rPr>
        <w:t>If yes, please say which facilities and why: (Please type in your answer)</w:t>
      </w:r>
    </w:p>
    <w:p w14:paraId="10753F5A" w14:textId="77777777" w:rsidR="00D97E4D" w:rsidRPr="00D97E4D" w:rsidRDefault="00D97E4D" w:rsidP="00D97E4D">
      <w:pPr>
        <w:pStyle w:val="ListParagraph"/>
        <w:spacing w:after="0" w:line="240" w:lineRule="auto"/>
        <w:ind w:left="360"/>
        <w:jc w:val="both"/>
        <w:rPr>
          <w:rFonts w:ascii="Arial" w:hAnsi="Arial" w:cs="Arial"/>
          <w:i/>
          <w:color w:val="FF0000"/>
          <w:sz w:val="24"/>
          <w:szCs w:val="24"/>
        </w:rPr>
      </w:pPr>
    </w:p>
    <w:p w14:paraId="76E603B7" w14:textId="757708D6" w:rsidR="00E94D3C" w:rsidRPr="00D97E4D" w:rsidRDefault="001F30D7" w:rsidP="006E4852">
      <w:pPr>
        <w:jc w:val="both"/>
        <w:rPr>
          <w:rFonts w:ascii="Arial" w:hAnsi="Arial" w:cs="Arial"/>
          <w:sz w:val="24"/>
          <w:szCs w:val="24"/>
        </w:rPr>
      </w:pPr>
      <w:r w:rsidRPr="00D97E4D">
        <w:rPr>
          <w:rFonts w:ascii="Arial" w:hAnsi="Arial" w:cs="Arial"/>
          <w:sz w:val="24"/>
          <w:szCs w:val="24"/>
        </w:rPr>
        <w:t>The following responses were received:</w:t>
      </w:r>
    </w:p>
    <w:p w14:paraId="729AEA5B" w14:textId="53328CCC" w:rsidR="001F30D7" w:rsidRPr="00D97E4D" w:rsidRDefault="001F30D7" w:rsidP="001F30D7">
      <w:pPr>
        <w:pStyle w:val="ListParagraph"/>
        <w:numPr>
          <w:ilvl w:val="0"/>
          <w:numId w:val="34"/>
        </w:numPr>
        <w:jc w:val="both"/>
        <w:rPr>
          <w:rFonts w:ascii="Arial" w:hAnsi="Arial" w:cs="Arial"/>
          <w:i/>
          <w:sz w:val="24"/>
          <w:szCs w:val="24"/>
        </w:rPr>
      </w:pPr>
      <w:r w:rsidRPr="00D97E4D">
        <w:rPr>
          <w:rFonts w:ascii="Arial" w:hAnsi="Arial" w:cs="Arial"/>
          <w:i/>
          <w:sz w:val="24"/>
          <w:szCs w:val="24"/>
        </w:rPr>
        <w:t>An area safe from cars to help children learn sports such as cycling and skateboarding would be a great addition. The skatepark will inspire children, but they need somewhere to learn the basics as well. Already the park is somewhat of a desirable location to teach children to cycle, but it is always on shared paths</w:t>
      </w:r>
    </w:p>
    <w:p w14:paraId="55505655" w14:textId="5411359B"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Decent coffee</w:t>
      </w:r>
    </w:p>
    <w:p w14:paraId="334250CE" w14:textId="668E9790"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lastRenderedPageBreak/>
        <w:t>An outdoor splash pool and sand pit in the playground</w:t>
      </w:r>
    </w:p>
    <w:p w14:paraId="07596960" w14:textId="2D40F5BD"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There is currently a basketball court which is often used in the summer. An updated court with new fittings would be a great addition to the area. It would also be nice to see a potential volleyball court introduced (or one of the courts made multi-purpose). It would also be sensible to have a first aid area if a skate park is to be introduced as it is often a site of small injuries and it should be accessible for an ambulance if necessary.</w:t>
      </w:r>
    </w:p>
    <w:p w14:paraId="30202C74" w14:textId="61BB8822"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Mobile coffee shop.</w:t>
      </w:r>
    </w:p>
    <w:p w14:paraId="72626FC4" w14:textId="2FDFE478"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Toilets aren’t mentioned and 5ey are required.</w:t>
      </w:r>
    </w:p>
    <w:p w14:paraId="3B4CAD8E" w14:textId="027C723F"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Maybe the tennis courts could be MUGAS to include a wider variety oif sports to be played on them. Also skate area should maybe be closer to the park keepers lodge for observation as these are typically frequented by older youths without parental guidance, so may be more beneficial to be closely situated to the lodge to maintain proper use</w:t>
      </w:r>
    </w:p>
    <w:p w14:paraId="7B378119" w14:textId="44DD1C6C"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I believe it would be beneficial if the tennis courts had floodlights</w:t>
      </w:r>
    </w:p>
    <w:p w14:paraId="71983645" w14:textId="61E9FCB9" w:rsidR="00435836" w:rsidRPr="00D97E4D" w:rsidRDefault="00435836" w:rsidP="00435836">
      <w:pPr>
        <w:pStyle w:val="ListParagraph"/>
        <w:numPr>
          <w:ilvl w:val="0"/>
          <w:numId w:val="34"/>
        </w:numPr>
        <w:jc w:val="both"/>
        <w:rPr>
          <w:rFonts w:ascii="Arial" w:hAnsi="Arial" w:cs="Arial"/>
          <w:i/>
          <w:sz w:val="24"/>
          <w:szCs w:val="24"/>
        </w:rPr>
      </w:pPr>
      <w:r w:rsidRPr="00D97E4D">
        <w:rPr>
          <w:rFonts w:ascii="Arial" w:hAnsi="Arial" w:cs="Arial"/>
          <w:i/>
          <w:sz w:val="24"/>
          <w:szCs w:val="24"/>
        </w:rPr>
        <w:t>Cricket pavilion, marked cycle path, dedicated dog walking area, fitness run with exercises.</w:t>
      </w:r>
    </w:p>
    <w:p w14:paraId="08060D2A" w14:textId="16107B85" w:rsidR="00E94D3C" w:rsidRDefault="00E94D3C" w:rsidP="006E4852">
      <w:pPr>
        <w:jc w:val="both"/>
        <w:rPr>
          <w:rFonts w:ascii="Arial" w:hAnsi="Arial" w:cs="Arial"/>
          <w:sz w:val="24"/>
          <w:szCs w:val="24"/>
        </w:rPr>
      </w:pPr>
    </w:p>
    <w:p w14:paraId="115F6254" w14:textId="5004C97F" w:rsidR="00E94D3C" w:rsidRDefault="00E94D3C" w:rsidP="006E4852">
      <w:pPr>
        <w:jc w:val="both"/>
        <w:rPr>
          <w:rFonts w:ascii="Arial" w:hAnsi="Arial" w:cs="Arial"/>
          <w:sz w:val="24"/>
          <w:szCs w:val="24"/>
        </w:rPr>
      </w:pPr>
    </w:p>
    <w:p w14:paraId="62B2E6AD" w14:textId="78B95557" w:rsidR="00E94D3C" w:rsidRDefault="00E94D3C" w:rsidP="006E4852">
      <w:pPr>
        <w:jc w:val="both"/>
        <w:rPr>
          <w:rFonts w:ascii="Arial" w:hAnsi="Arial" w:cs="Arial"/>
          <w:sz w:val="24"/>
          <w:szCs w:val="24"/>
        </w:rPr>
      </w:pPr>
    </w:p>
    <w:p w14:paraId="790BE629" w14:textId="785D5E2A" w:rsidR="00E94D3C" w:rsidRDefault="00E94D3C" w:rsidP="006E4852">
      <w:pPr>
        <w:jc w:val="both"/>
        <w:rPr>
          <w:rFonts w:ascii="Arial" w:hAnsi="Arial" w:cs="Arial"/>
          <w:sz w:val="24"/>
          <w:szCs w:val="24"/>
        </w:rPr>
      </w:pPr>
    </w:p>
    <w:p w14:paraId="30F26985" w14:textId="3172B3A5" w:rsidR="00E94D3C" w:rsidRDefault="00E94D3C" w:rsidP="006E4852">
      <w:pPr>
        <w:jc w:val="both"/>
        <w:rPr>
          <w:rFonts w:ascii="Arial" w:hAnsi="Arial" w:cs="Arial"/>
          <w:sz w:val="24"/>
          <w:szCs w:val="24"/>
        </w:rPr>
      </w:pPr>
    </w:p>
    <w:p w14:paraId="1862A07A" w14:textId="63A03C91" w:rsidR="00E94D3C" w:rsidRDefault="00E94D3C" w:rsidP="006E4852">
      <w:pPr>
        <w:jc w:val="both"/>
        <w:rPr>
          <w:rFonts w:ascii="Arial" w:hAnsi="Arial" w:cs="Arial"/>
          <w:sz w:val="24"/>
          <w:szCs w:val="24"/>
        </w:rPr>
      </w:pPr>
    </w:p>
    <w:p w14:paraId="15408528" w14:textId="7254DEED" w:rsidR="00E94D3C" w:rsidRDefault="00E94D3C" w:rsidP="006E4852">
      <w:pPr>
        <w:jc w:val="both"/>
        <w:rPr>
          <w:rFonts w:ascii="Arial" w:hAnsi="Arial" w:cs="Arial"/>
          <w:sz w:val="24"/>
          <w:szCs w:val="24"/>
        </w:rPr>
      </w:pPr>
    </w:p>
    <w:p w14:paraId="3CF91C11" w14:textId="2F3A85E1" w:rsidR="00E94D3C" w:rsidRDefault="00E94D3C" w:rsidP="006E4852">
      <w:pPr>
        <w:jc w:val="both"/>
        <w:rPr>
          <w:rFonts w:ascii="Arial" w:hAnsi="Arial" w:cs="Arial"/>
          <w:sz w:val="24"/>
          <w:szCs w:val="24"/>
        </w:rPr>
      </w:pPr>
    </w:p>
    <w:p w14:paraId="732EE246" w14:textId="3DB5D277" w:rsidR="00E94D3C" w:rsidRDefault="00E94D3C" w:rsidP="006E4852">
      <w:pPr>
        <w:jc w:val="both"/>
        <w:rPr>
          <w:rFonts w:ascii="Arial" w:hAnsi="Arial" w:cs="Arial"/>
          <w:sz w:val="24"/>
          <w:szCs w:val="24"/>
        </w:rPr>
      </w:pPr>
    </w:p>
    <w:p w14:paraId="0357E25F" w14:textId="7D850EBF" w:rsidR="00E94D3C" w:rsidRDefault="00E94D3C" w:rsidP="006E4852">
      <w:pPr>
        <w:jc w:val="both"/>
        <w:rPr>
          <w:rFonts w:ascii="Arial" w:hAnsi="Arial" w:cs="Arial"/>
          <w:sz w:val="24"/>
          <w:szCs w:val="24"/>
        </w:rPr>
      </w:pPr>
    </w:p>
    <w:p w14:paraId="7493C2C6" w14:textId="77777777" w:rsidR="00E94D3C" w:rsidRDefault="00E94D3C" w:rsidP="006E4852">
      <w:pPr>
        <w:jc w:val="both"/>
        <w:rPr>
          <w:rFonts w:ascii="Arial" w:hAnsi="Arial" w:cs="Arial"/>
          <w:sz w:val="24"/>
          <w:szCs w:val="24"/>
        </w:rPr>
      </w:pPr>
    </w:p>
    <w:p w14:paraId="39D90915" w14:textId="77777777" w:rsidR="00435836" w:rsidRDefault="00435836" w:rsidP="006E4852">
      <w:pPr>
        <w:jc w:val="both"/>
        <w:rPr>
          <w:rFonts w:ascii="Arial" w:hAnsi="Arial" w:cs="Arial"/>
          <w:sz w:val="24"/>
          <w:szCs w:val="24"/>
        </w:rPr>
      </w:pPr>
    </w:p>
    <w:p w14:paraId="3ACC61E0" w14:textId="77777777" w:rsidR="00435836" w:rsidRDefault="00435836" w:rsidP="006E4852">
      <w:pPr>
        <w:jc w:val="both"/>
        <w:rPr>
          <w:rFonts w:ascii="Arial" w:hAnsi="Arial" w:cs="Arial"/>
          <w:sz w:val="24"/>
          <w:szCs w:val="24"/>
        </w:rPr>
      </w:pPr>
    </w:p>
    <w:p w14:paraId="1F976EFE" w14:textId="77777777" w:rsidR="00435836" w:rsidRDefault="00435836" w:rsidP="006E4852">
      <w:pPr>
        <w:jc w:val="both"/>
        <w:rPr>
          <w:rFonts w:ascii="Arial" w:hAnsi="Arial" w:cs="Arial"/>
          <w:sz w:val="24"/>
          <w:szCs w:val="24"/>
        </w:rPr>
      </w:pPr>
    </w:p>
    <w:p w14:paraId="5EE3083A" w14:textId="77777777" w:rsidR="00435836" w:rsidRDefault="00435836" w:rsidP="006E4852">
      <w:pPr>
        <w:jc w:val="both"/>
        <w:rPr>
          <w:rFonts w:ascii="Arial" w:hAnsi="Arial" w:cs="Arial"/>
          <w:sz w:val="24"/>
          <w:szCs w:val="24"/>
        </w:rPr>
      </w:pPr>
    </w:p>
    <w:p w14:paraId="1C5549F5" w14:textId="77777777" w:rsidR="00435836" w:rsidRDefault="00435836" w:rsidP="006E4852">
      <w:pPr>
        <w:jc w:val="both"/>
        <w:rPr>
          <w:rFonts w:ascii="Arial" w:hAnsi="Arial" w:cs="Arial"/>
          <w:sz w:val="24"/>
          <w:szCs w:val="24"/>
        </w:rPr>
      </w:pPr>
    </w:p>
    <w:p w14:paraId="13FA800D" w14:textId="7426CEDF" w:rsidR="00F90008" w:rsidRDefault="00F90008" w:rsidP="006E4852">
      <w:pPr>
        <w:jc w:val="both"/>
        <w:rPr>
          <w:rFonts w:ascii="Arial" w:hAnsi="Arial" w:cs="Arial"/>
          <w:sz w:val="24"/>
          <w:szCs w:val="24"/>
        </w:rPr>
      </w:pPr>
    </w:p>
    <w:p w14:paraId="0FDB4198" w14:textId="1013F4B5" w:rsidR="00EB484E" w:rsidRDefault="00EB484E" w:rsidP="006E4852">
      <w:pPr>
        <w:jc w:val="both"/>
        <w:rPr>
          <w:rFonts w:ascii="Arial" w:hAnsi="Arial" w:cs="Arial"/>
          <w:sz w:val="24"/>
          <w:szCs w:val="24"/>
        </w:rPr>
      </w:pPr>
    </w:p>
    <w:p w14:paraId="689F9007" w14:textId="77777777" w:rsidR="00D97E4D" w:rsidRDefault="00D97E4D" w:rsidP="006E4852">
      <w:pPr>
        <w:jc w:val="both"/>
        <w:rPr>
          <w:rFonts w:ascii="Arial" w:hAnsi="Arial" w:cs="Arial"/>
          <w:sz w:val="24"/>
          <w:szCs w:val="24"/>
        </w:rPr>
      </w:pPr>
    </w:p>
    <w:p w14:paraId="2A02FBC4" w14:textId="47483DBE" w:rsidR="00435836" w:rsidRPr="00F90008" w:rsidRDefault="00435836" w:rsidP="006E4852">
      <w:pPr>
        <w:jc w:val="both"/>
        <w:rPr>
          <w:rFonts w:ascii="Arial" w:hAnsi="Arial" w:cs="Arial"/>
          <w:color w:val="008080"/>
          <w:sz w:val="28"/>
          <w:szCs w:val="28"/>
        </w:rPr>
      </w:pPr>
      <w:r w:rsidRPr="00F90008">
        <w:rPr>
          <w:rFonts w:ascii="Arial" w:hAnsi="Arial" w:cs="Arial"/>
          <w:color w:val="008080"/>
          <w:sz w:val="28"/>
          <w:szCs w:val="28"/>
        </w:rPr>
        <w:lastRenderedPageBreak/>
        <w:t>2.2.5 Sunny Hill Park</w:t>
      </w:r>
    </w:p>
    <w:p w14:paraId="713FE863" w14:textId="75DF2CA8" w:rsidR="00BC78A0" w:rsidRDefault="00BC78A0" w:rsidP="00D97E4D">
      <w:pPr>
        <w:spacing w:after="0" w:line="240" w:lineRule="auto"/>
        <w:jc w:val="both"/>
        <w:rPr>
          <w:rFonts w:ascii="Arial" w:hAnsi="Arial" w:cs="Arial"/>
          <w:sz w:val="24"/>
          <w:szCs w:val="24"/>
        </w:rPr>
      </w:pPr>
      <w:bookmarkStart w:id="16" w:name="_Hlk518986885"/>
      <w:r w:rsidRPr="00F90008">
        <w:rPr>
          <w:rFonts w:ascii="Arial" w:hAnsi="Arial" w:cs="Arial"/>
          <w:sz w:val="24"/>
          <w:szCs w:val="24"/>
        </w:rPr>
        <w:t>The consultation included background information regarding the Sunny Hill Park site, as well as descriptions and diagrams of the proposed enhancements and developments to the site, as proposed through the Master Plan. Based on this, respondents were asked the following question:</w:t>
      </w:r>
    </w:p>
    <w:p w14:paraId="0DC11023" w14:textId="77777777" w:rsidR="00D97E4D" w:rsidRPr="00F90008" w:rsidRDefault="00D97E4D" w:rsidP="00D97E4D">
      <w:pPr>
        <w:spacing w:after="0" w:line="240" w:lineRule="auto"/>
        <w:jc w:val="both"/>
        <w:rPr>
          <w:rFonts w:ascii="Arial" w:hAnsi="Arial" w:cs="Arial"/>
          <w:sz w:val="24"/>
          <w:szCs w:val="24"/>
        </w:rPr>
      </w:pPr>
    </w:p>
    <w:p w14:paraId="3BC30A50" w14:textId="4294BFCB" w:rsidR="00BC78A0" w:rsidRDefault="00BC78A0" w:rsidP="00BC78A0">
      <w:pPr>
        <w:pStyle w:val="ListParagraph"/>
        <w:numPr>
          <w:ilvl w:val="0"/>
          <w:numId w:val="33"/>
        </w:numPr>
        <w:jc w:val="both"/>
        <w:rPr>
          <w:rFonts w:ascii="Arial" w:hAnsi="Arial" w:cs="Arial"/>
          <w:i/>
          <w:sz w:val="24"/>
          <w:szCs w:val="24"/>
        </w:rPr>
      </w:pPr>
      <w:r w:rsidRPr="00F90008">
        <w:rPr>
          <w:rFonts w:ascii="Arial" w:hAnsi="Arial" w:cs="Arial"/>
          <w:i/>
          <w:sz w:val="24"/>
          <w:szCs w:val="24"/>
        </w:rPr>
        <w:t>Overall, to what extent do you agree or disagree with the proposed redevelopment of Sunny Hill Park? (Please tick one option only)</w:t>
      </w:r>
    </w:p>
    <w:p w14:paraId="5F8EA79C" w14:textId="77777777" w:rsidR="00D97E4D" w:rsidRPr="00F90008" w:rsidRDefault="00D97E4D" w:rsidP="00D97E4D">
      <w:pPr>
        <w:pStyle w:val="ListParagraph"/>
        <w:spacing w:after="0" w:line="240" w:lineRule="auto"/>
        <w:ind w:left="360"/>
        <w:jc w:val="both"/>
        <w:rPr>
          <w:rFonts w:ascii="Arial" w:hAnsi="Arial" w:cs="Arial"/>
          <w:i/>
          <w:sz w:val="24"/>
          <w:szCs w:val="24"/>
        </w:rPr>
      </w:pPr>
    </w:p>
    <w:p w14:paraId="07FDEBF5" w14:textId="1331CC15" w:rsidR="00435836" w:rsidRPr="00F90008" w:rsidRDefault="00BC78A0" w:rsidP="00BC78A0">
      <w:pPr>
        <w:jc w:val="both"/>
        <w:rPr>
          <w:rFonts w:ascii="Arial" w:hAnsi="Arial" w:cs="Arial"/>
          <w:sz w:val="24"/>
          <w:szCs w:val="24"/>
        </w:rPr>
      </w:pPr>
      <w:r w:rsidRPr="00F90008">
        <w:rPr>
          <w:rFonts w:ascii="Arial" w:hAnsi="Arial" w:cs="Arial"/>
          <w:sz w:val="24"/>
          <w:szCs w:val="24"/>
        </w:rPr>
        <w:t>The results are shown in the graph below:</w:t>
      </w:r>
    </w:p>
    <w:bookmarkEnd w:id="16"/>
    <w:p w14:paraId="786F085C" w14:textId="7EF02AC8" w:rsidR="00BC78A0" w:rsidRDefault="00BC78A0" w:rsidP="00BC78A0">
      <w:pPr>
        <w:jc w:val="both"/>
        <w:rPr>
          <w:rFonts w:ascii="Arial" w:hAnsi="Arial" w:cs="Arial"/>
          <w:sz w:val="24"/>
          <w:szCs w:val="24"/>
        </w:rPr>
      </w:pPr>
      <w:r>
        <w:rPr>
          <w:noProof/>
        </w:rPr>
        <w:drawing>
          <wp:inline distT="0" distB="0" distL="0" distR="0" wp14:anchorId="5EA625F4" wp14:editId="270ADFAD">
            <wp:extent cx="5623560" cy="3406140"/>
            <wp:effectExtent l="0" t="0" r="15240" b="3810"/>
            <wp:docPr id="16" name="Chart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DE92BB" w14:textId="3D4918D8" w:rsidR="00F90008" w:rsidRPr="00F90008" w:rsidRDefault="00F90008" w:rsidP="006E4852">
      <w:pPr>
        <w:jc w:val="both"/>
        <w:rPr>
          <w:rFonts w:ascii="Arial" w:hAnsi="Arial" w:cs="Arial"/>
          <w:sz w:val="24"/>
          <w:szCs w:val="24"/>
        </w:rPr>
      </w:pPr>
      <w:r w:rsidRPr="00F90008">
        <w:rPr>
          <w:rFonts w:ascii="Arial" w:hAnsi="Arial" w:cs="Arial"/>
          <w:sz w:val="24"/>
          <w:szCs w:val="24"/>
        </w:rPr>
        <w:t xml:space="preserve">70.37% </w:t>
      </w:r>
      <w:r>
        <w:rPr>
          <w:rFonts w:ascii="Arial" w:hAnsi="Arial" w:cs="Arial"/>
          <w:sz w:val="24"/>
          <w:szCs w:val="24"/>
        </w:rPr>
        <w:t xml:space="preserve">of respondents indicated that they agreed with the proposed redevelopment of Sunny Hill Park. Within this, 33.33% of respondents strongly agreed with the proposed redevelopment and 37.04% of respondents tended to agree with the </w:t>
      </w:r>
      <w:r w:rsidR="006158ED">
        <w:rPr>
          <w:rFonts w:ascii="Arial" w:hAnsi="Arial" w:cs="Arial"/>
          <w:sz w:val="24"/>
          <w:szCs w:val="24"/>
        </w:rPr>
        <w:t>proposed redevelopment.</w:t>
      </w:r>
    </w:p>
    <w:p w14:paraId="0B6139DF" w14:textId="16E72ECB" w:rsidR="00F90008" w:rsidRDefault="006158ED" w:rsidP="006E4852">
      <w:pPr>
        <w:jc w:val="both"/>
        <w:rPr>
          <w:rFonts w:ascii="Arial" w:hAnsi="Arial" w:cs="Arial"/>
          <w:sz w:val="24"/>
          <w:szCs w:val="24"/>
        </w:rPr>
      </w:pPr>
      <w:r w:rsidRPr="006158ED">
        <w:rPr>
          <w:rFonts w:ascii="Arial" w:hAnsi="Arial" w:cs="Arial"/>
          <w:sz w:val="24"/>
          <w:szCs w:val="24"/>
        </w:rPr>
        <w:t>14.81% of respondents indicated that they disagreed with the proposed redevelopment of Sunny Hill Park.</w:t>
      </w:r>
      <w:r>
        <w:rPr>
          <w:rFonts w:ascii="Arial" w:hAnsi="Arial" w:cs="Arial"/>
          <w:sz w:val="24"/>
          <w:szCs w:val="24"/>
        </w:rPr>
        <w:t xml:space="preserve"> Within this, 3.70% of respondents strongly disagreed with the proposed redevelopment and 11.11% of respondents tended to disagree with the proposed redevelopment.</w:t>
      </w:r>
    </w:p>
    <w:p w14:paraId="76834E90" w14:textId="69469B90" w:rsidR="006158ED" w:rsidRPr="006158ED" w:rsidRDefault="006158ED" w:rsidP="006E4852">
      <w:pPr>
        <w:jc w:val="both"/>
        <w:rPr>
          <w:rFonts w:ascii="Arial" w:hAnsi="Arial" w:cs="Arial"/>
          <w:sz w:val="24"/>
          <w:szCs w:val="24"/>
        </w:rPr>
      </w:pPr>
      <w:r>
        <w:rPr>
          <w:rFonts w:ascii="Arial" w:hAnsi="Arial" w:cs="Arial"/>
          <w:sz w:val="24"/>
          <w:szCs w:val="24"/>
        </w:rPr>
        <w:t>7.41% of respondents neither agreed or disagreed with the proposed redevelopment of Sunny Hill Park, whilst 7.41% of respondents didn’t know or were not sure about the proposed redevelopment.</w:t>
      </w:r>
    </w:p>
    <w:p w14:paraId="4887CB57" w14:textId="77777777" w:rsidR="00F90008" w:rsidRDefault="00F90008" w:rsidP="006E4852">
      <w:pPr>
        <w:jc w:val="both"/>
        <w:rPr>
          <w:rFonts w:ascii="Arial" w:hAnsi="Arial" w:cs="Arial"/>
          <w:color w:val="FF0000"/>
          <w:sz w:val="24"/>
          <w:szCs w:val="24"/>
        </w:rPr>
      </w:pPr>
    </w:p>
    <w:p w14:paraId="5E0F20DB" w14:textId="77777777" w:rsidR="00F90008" w:rsidRDefault="00F90008" w:rsidP="006E4852">
      <w:pPr>
        <w:jc w:val="both"/>
        <w:rPr>
          <w:rFonts w:ascii="Arial" w:hAnsi="Arial" w:cs="Arial"/>
          <w:color w:val="FF0000"/>
          <w:sz w:val="24"/>
          <w:szCs w:val="24"/>
        </w:rPr>
      </w:pPr>
    </w:p>
    <w:p w14:paraId="654E8136" w14:textId="77777777" w:rsidR="00F90008" w:rsidRDefault="00F90008" w:rsidP="006E4852">
      <w:pPr>
        <w:jc w:val="both"/>
        <w:rPr>
          <w:rFonts w:ascii="Arial" w:hAnsi="Arial" w:cs="Arial"/>
          <w:color w:val="FF0000"/>
          <w:sz w:val="24"/>
          <w:szCs w:val="24"/>
        </w:rPr>
      </w:pPr>
    </w:p>
    <w:p w14:paraId="42B71CBB" w14:textId="5AEA0279" w:rsidR="00F90008" w:rsidRDefault="006158ED" w:rsidP="00D97E4D">
      <w:pPr>
        <w:spacing w:after="0" w:line="240" w:lineRule="auto"/>
        <w:jc w:val="both"/>
        <w:rPr>
          <w:rFonts w:ascii="Arial" w:hAnsi="Arial" w:cs="Arial"/>
          <w:sz w:val="24"/>
          <w:szCs w:val="24"/>
        </w:rPr>
      </w:pPr>
      <w:r>
        <w:rPr>
          <w:rFonts w:ascii="Arial" w:hAnsi="Arial" w:cs="Arial"/>
          <w:sz w:val="24"/>
          <w:szCs w:val="24"/>
        </w:rPr>
        <w:lastRenderedPageBreak/>
        <w:t>Respondents who either tended to disagree or strongly disagreed with the proposed redevelopment were asked the following question:</w:t>
      </w:r>
    </w:p>
    <w:p w14:paraId="5E6DD32B" w14:textId="77777777" w:rsidR="00D97E4D" w:rsidRPr="006158ED" w:rsidRDefault="00D97E4D" w:rsidP="00D97E4D">
      <w:pPr>
        <w:spacing w:after="0" w:line="240" w:lineRule="auto"/>
        <w:jc w:val="both"/>
        <w:rPr>
          <w:rFonts w:ascii="Arial" w:hAnsi="Arial" w:cs="Arial"/>
          <w:sz w:val="24"/>
          <w:szCs w:val="24"/>
        </w:rPr>
      </w:pPr>
    </w:p>
    <w:p w14:paraId="70A9B0FC" w14:textId="6AF66AA6" w:rsidR="00435836" w:rsidRDefault="00BC78A0" w:rsidP="00D97E4D">
      <w:pPr>
        <w:pStyle w:val="ListParagraph"/>
        <w:numPr>
          <w:ilvl w:val="0"/>
          <w:numId w:val="33"/>
        </w:numPr>
        <w:spacing w:after="0" w:line="240" w:lineRule="auto"/>
        <w:jc w:val="both"/>
        <w:rPr>
          <w:rFonts w:ascii="Arial" w:hAnsi="Arial" w:cs="Arial"/>
          <w:i/>
          <w:sz w:val="24"/>
          <w:szCs w:val="24"/>
        </w:rPr>
      </w:pPr>
      <w:r w:rsidRPr="006158ED">
        <w:rPr>
          <w:rFonts w:ascii="Arial" w:hAnsi="Arial" w:cs="Arial"/>
          <w:i/>
          <w:sz w:val="24"/>
          <w:szCs w:val="24"/>
        </w:rPr>
        <w:t>If you disagree, please say why (Please type in your answer)</w:t>
      </w:r>
    </w:p>
    <w:p w14:paraId="0A664237" w14:textId="77777777" w:rsidR="00D97E4D" w:rsidRPr="006158ED" w:rsidRDefault="00D97E4D" w:rsidP="00D97E4D">
      <w:pPr>
        <w:pStyle w:val="ListParagraph"/>
        <w:spacing w:after="0" w:line="240" w:lineRule="auto"/>
        <w:ind w:left="360"/>
        <w:jc w:val="both"/>
        <w:rPr>
          <w:rFonts w:ascii="Arial" w:hAnsi="Arial" w:cs="Arial"/>
          <w:i/>
          <w:sz w:val="24"/>
          <w:szCs w:val="24"/>
        </w:rPr>
      </w:pPr>
    </w:p>
    <w:p w14:paraId="4CF94E43" w14:textId="3DC61C94" w:rsidR="00435836" w:rsidRPr="00D97E4D" w:rsidRDefault="00BC78A0" w:rsidP="006E4852">
      <w:pPr>
        <w:jc w:val="both"/>
        <w:rPr>
          <w:rFonts w:ascii="Arial" w:hAnsi="Arial" w:cs="Arial"/>
          <w:sz w:val="24"/>
          <w:szCs w:val="24"/>
        </w:rPr>
      </w:pPr>
      <w:r w:rsidRPr="00D97E4D">
        <w:rPr>
          <w:rFonts w:ascii="Arial" w:hAnsi="Arial" w:cs="Arial"/>
          <w:sz w:val="24"/>
          <w:szCs w:val="24"/>
        </w:rPr>
        <w:t>The following responses were received:</w:t>
      </w:r>
    </w:p>
    <w:p w14:paraId="7443279D" w14:textId="4D2C8667" w:rsidR="00BC78A0" w:rsidRPr="00D97E4D" w:rsidRDefault="00BC78A0" w:rsidP="00BC78A0">
      <w:pPr>
        <w:pStyle w:val="ListParagraph"/>
        <w:numPr>
          <w:ilvl w:val="0"/>
          <w:numId w:val="34"/>
        </w:numPr>
        <w:jc w:val="both"/>
        <w:rPr>
          <w:rFonts w:ascii="Arial" w:hAnsi="Arial" w:cs="Arial"/>
          <w:i/>
          <w:sz w:val="24"/>
          <w:szCs w:val="24"/>
        </w:rPr>
      </w:pPr>
      <w:r w:rsidRPr="00D97E4D">
        <w:rPr>
          <w:rFonts w:ascii="Arial" w:hAnsi="Arial" w:cs="Arial"/>
          <w:i/>
          <w:sz w:val="24"/>
          <w:szCs w:val="24"/>
        </w:rPr>
        <w:t>Most of the plan is good but please do not put a path through the middle of the park.</w:t>
      </w:r>
    </w:p>
    <w:p w14:paraId="402CF529" w14:textId="0DE8DDD8" w:rsidR="00BC78A0" w:rsidRPr="00D97E4D" w:rsidRDefault="00BC78A0" w:rsidP="00BC78A0">
      <w:pPr>
        <w:pStyle w:val="ListParagraph"/>
        <w:numPr>
          <w:ilvl w:val="0"/>
          <w:numId w:val="34"/>
        </w:numPr>
        <w:jc w:val="both"/>
        <w:rPr>
          <w:rFonts w:ascii="Arial" w:hAnsi="Arial" w:cs="Arial"/>
          <w:i/>
          <w:sz w:val="24"/>
          <w:szCs w:val="24"/>
        </w:rPr>
      </w:pPr>
      <w:r w:rsidRPr="00D97E4D">
        <w:rPr>
          <w:rFonts w:ascii="Arial" w:hAnsi="Arial" w:cs="Arial"/>
          <w:i/>
          <w:sz w:val="24"/>
          <w:szCs w:val="24"/>
        </w:rPr>
        <w:t>Sunnyhill park is very close to Middlesex University with a large population on site. With the Copthall Allianz park partnership it would be nice to see more done with this site as it could benefit from greater use. The development of the tennis courts would be nice to see more MUGAS for greater use. Also the park in wetter months has a tendancy to flood/ become very slugdy. Better drainage for the cricket pitch. More open space to play/ have picnic. Not enough benches of areas to sit. The cafe is nice, would be great to keep this and maybe add more outdoor seating provision. Cycle route improvement is def a must due to the MDX uni students using this, especially in the darker months to get to Allianz park. Lastly I was a police officer at Colindale station and on a few occassions had incidents late at night in the open car park areas of Sunnyhill park with youth in cars, drinking, and driving dangerously as well as taking illegal substances. The entrances to car parks to be locked, greater lighting of open routes such as cycle routes etc, more visibility from the highway into the park</w:t>
      </w:r>
    </w:p>
    <w:p w14:paraId="399360DD" w14:textId="41C850B0" w:rsidR="00BC78A0" w:rsidRPr="00D97E4D" w:rsidRDefault="00BC78A0" w:rsidP="00BC78A0">
      <w:pPr>
        <w:pStyle w:val="ListParagraph"/>
        <w:numPr>
          <w:ilvl w:val="0"/>
          <w:numId w:val="34"/>
        </w:numPr>
        <w:jc w:val="both"/>
        <w:rPr>
          <w:rFonts w:ascii="Arial" w:hAnsi="Arial" w:cs="Arial"/>
          <w:i/>
          <w:sz w:val="24"/>
          <w:szCs w:val="24"/>
        </w:rPr>
      </w:pPr>
      <w:r w:rsidRPr="00D97E4D">
        <w:rPr>
          <w:rFonts w:ascii="Arial" w:hAnsi="Arial" w:cs="Arial"/>
          <w:i/>
          <w:sz w:val="24"/>
          <w:szCs w:val="24"/>
        </w:rPr>
        <w:t>The cycle path through the park is unacceptable, improve and repair the paths on the outside of the park. Not only would it be harmful for wildlife, it's dangerous for people and dogs too as cyclists will go haring through</w:t>
      </w:r>
    </w:p>
    <w:p w14:paraId="495C3EB3" w14:textId="24ABE50C" w:rsidR="006158ED" w:rsidRPr="00D97E4D" w:rsidRDefault="00BC78A0" w:rsidP="00BC78A0">
      <w:pPr>
        <w:pStyle w:val="ListParagraph"/>
        <w:numPr>
          <w:ilvl w:val="0"/>
          <w:numId w:val="34"/>
        </w:numPr>
        <w:jc w:val="both"/>
        <w:rPr>
          <w:rFonts w:ascii="Arial" w:hAnsi="Arial" w:cs="Arial"/>
          <w:i/>
          <w:sz w:val="24"/>
          <w:szCs w:val="24"/>
        </w:rPr>
      </w:pPr>
      <w:r w:rsidRPr="00D97E4D">
        <w:rPr>
          <w:rFonts w:ascii="Arial" w:hAnsi="Arial" w:cs="Arial"/>
          <w:i/>
          <w:sz w:val="24"/>
          <w:szCs w:val="24"/>
        </w:rPr>
        <w:t xml:space="preserve">Sunny Hill is a very large park that is greatly under used. Better facilities ie. skateboarding could be </w:t>
      </w:r>
      <w:proofErr w:type="spellStart"/>
      <w:r w:rsidRPr="00D97E4D">
        <w:rPr>
          <w:rFonts w:ascii="Arial" w:hAnsi="Arial" w:cs="Arial"/>
          <w:i/>
          <w:sz w:val="24"/>
          <w:szCs w:val="24"/>
        </w:rPr>
        <w:t>accomodated</w:t>
      </w:r>
      <w:proofErr w:type="spellEnd"/>
      <w:r w:rsidRPr="00D97E4D">
        <w:rPr>
          <w:rFonts w:ascii="Arial" w:hAnsi="Arial" w:cs="Arial"/>
          <w:i/>
          <w:sz w:val="24"/>
          <w:szCs w:val="24"/>
        </w:rPr>
        <w:t xml:space="preserve"> within this park</w:t>
      </w:r>
      <w:bookmarkStart w:id="17" w:name="_Hlk518987565"/>
    </w:p>
    <w:p w14:paraId="249D900E" w14:textId="77777777" w:rsidR="00D97E4D" w:rsidRDefault="00D97E4D" w:rsidP="00BC78A0">
      <w:pPr>
        <w:jc w:val="both"/>
        <w:rPr>
          <w:rFonts w:ascii="Arial" w:hAnsi="Arial" w:cs="Arial"/>
          <w:i/>
          <w:sz w:val="24"/>
          <w:szCs w:val="24"/>
        </w:rPr>
      </w:pPr>
    </w:p>
    <w:p w14:paraId="25F0050E" w14:textId="77777777" w:rsidR="00D97E4D" w:rsidRDefault="00D97E4D" w:rsidP="00BC78A0">
      <w:pPr>
        <w:jc w:val="both"/>
        <w:rPr>
          <w:rFonts w:ascii="Arial" w:hAnsi="Arial" w:cs="Arial"/>
          <w:i/>
          <w:sz w:val="24"/>
          <w:szCs w:val="24"/>
        </w:rPr>
      </w:pPr>
    </w:p>
    <w:p w14:paraId="5B599EB0" w14:textId="77777777" w:rsidR="00D97E4D" w:rsidRDefault="00D97E4D" w:rsidP="00BC78A0">
      <w:pPr>
        <w:jc w:val="both"/>
        <w:rPr>
          <w:rFonts w:ascii="Arial" w:hAnsi="Arial" w:cs="Arial"/>
          <w:i/>
          <w:sz w:val="24"/>
          <w:szCs w:val="24"/>
        </w:rPr>
      </w:pPr>
    </w:p>
    <w:p w14:paraId="127E48F7" w14:textId="77777777" w:rsidR="00D97E4D" w:rsidRDefault="00D97E4D" w:rsidP="00BC78A0">
      <w:pPr>
        <w:jc w:val="both"/>
        <w:rPr>
          <w:rFonts w:ascii="Arial" w:hAnsi="Arial" w:cs="Arial"/>
          <w:i/>
          <w:sz w:val="24"/>
          <w:szCs w:val="24"/>
        </w:rPr>
      </w:pPr>
    </w:p>
    <w:p w14:paraId="55FE8187" w14:textId="77777777" w:rsidR="00D97E4D" w:rsidRDefault="00D97E4D" w:rsidP="00BC78A0">
      <w:pPr>
        <w:jc w:val="both"/>
        <w:rPr>
          <w:rFonts w:ascii="Arial" w:hAnsi="Arial" w:cs="Arial"/>
          <w:i/>
          <w:sz w:val="24"/>
          <w:szCs w:val="24"/>
        </w:rPr>
      </w:pPr>
    </w:p>
    <w:p w14:paraId="0A29A688" w14:textId="77777777" w:rsidR="00D97E4D" w:rsidRDefault="00D97E4D" w:rsidP="00BC78A0">
      <w:pPr>
        <w:jc w:val="both"/>
        <w:rPr>
          <w:rFonts w:ascii="Arial" w:hAnsi="Arial" w:cs="Arial"/>
          <w:i/>
          <w:sz w:val="24"/>
          <w:szCs w:val="24"/>
        </w:rPr>
      </w:pPr>
    </w:p>
    <w:p w14:paraId="765D67E3" w14:textId="77777777" w:rsidR="00D97E4D" w:rsidRDefault="00D97E4D" w:rsidP="00BC78A0">
      <w:pPr>
        <w:jc w:val="both"/>
        <w:rPr>
          <w:rFonts w:ascii="Arial" w:hAnsi="Arial" w:cs="Arial"/>
          <w:i/>
          <w:sz w:val="24"/>
          <w:szCs w:val="24"/>
        </w:rPr>
      </w:pPr>
    </w:p>
    <w:p w14:paraId="324DCF37" w14:textId="77777777" w:rsidR="00D97E4D" w:rsidRDefault="00D97E4D" w:rsidP="00BC78A0">
      <w:pPr>
        <w:jc w:val="both"/>
        <w:rPr>
          <w:rFonts w:ascii="Arial" w:hAnsi="Arial" w:cs="Arial"/>
          <w:i/>
          <w:sz w:val="24"/>
          <w:szCs w:val="24"/>
        </w:rPr>
      </w:pPr>
    </w:p>
    <w:p w14:paraId="73D13B7A" w14:textId="77777777" w:rsidR="00D97E4D" w:rsidRDefault="00D97E4D" w:rsidP="00BC78A0">
      <w:pPr>
        <w:jc w:val="both"/>
        <w:rPr>
          <w:rFonts w:ascii="Arial" w:hAnsi="Arial" w:cs="Arial"/>
          <w:i/>
          <w:sz w:val="24"/>
          <w:szCs w:val="24"/>
        </w:rPr>
      </w:pPr>
    </w:p>
    <w:p w14:paraId="0657E931" w14:textId="77777777" w:rsidR="00D97E4D" w:rsidRDefault="00D97E4D" w:rsidP="00BC78A0">
      <w:pPr>
        <w:jc w:val="both"/>
        <w:rPr>
          <w:rFonts w:ascii="Arial" w:hAnsi="Arial" w:cs="Arial"/>
          <w:i/>
          <w:sz w:val="24"/>
          <w:szCs w:val="24"/>
        </w:rPr>
      </w:pPr>
    </w:p>
    <w:p w14:paraId="21D61EF2" w14:textId="77777777" w:rsidR="00D97E4D" w:rsidRDefault="00D97E4D" w:rsidP="00BC78A0">
      <w:pPr>
        <w:jc w:val="both"/>
        <w:rPr>
          <w:rFonts w:ascii="Arial" w:hAnsi="Arial" w:cs="Arial"/>
          <w:i/>
          <w:sz w:val="24"/>
          <w:szCs w:val="24"/>
        </w:rPr>
      </w:pPr>
    </w:p>
    <w:p w14:paraId="48B34CEA" w14:textId="77777777" w:rsidR="00D97E4D" w:rsidRDefault="00D97E4D" w:rsidP="00BC78A0">
      <w:pPr>
        <w:jc w:val="both"/>
        <w:rPr>
          <w:rFonts w:ascii="Arial" w:hAnsi="Arial" w:cs="Arial"/>
          <w:i/>
          <w:sz w:val="24"/>
          <w:szCs w:val="24"/>
        </w:rPr>
      </w:pPr>
    </w:p>
    <w:p w14:paraId="09B45901" w14:textId="189F1CEC" w:rsidR="00BC78A0" w:rsidRDefault="009D44EB" w:rsidP="00D97E4D">
      <w:pPr>
        <w:spacing w:after="0" w:line="240" w:lineRule="auto"/>
        <w:jc w:val="both"/>
        <w:rPr>
          <w:rFonts w:ascii="Arial" w:hAnsi="Arial" w:cs="Arial"/>
          <w:sz w:val="24"/>
          <w:szCs w:val="24"/>
        </w:rPr>
      </w:pPr>
      <w:r w:rsidRPr="00D97E4D">
        <w:rPr>
          <w:rFonts w:ascii="Arial" w:hAnsi="Arial" w:cs="Arial"/>
          <w:sz w:val="24"/>
          <w:szCs w:val="24"/>
        </w:rPr>
        <w:lastRenderedPageBreak/>
        <w:t>All r</w:t>
      </w:r>
      <w:r w:rsidR="00BC78A0" w:rsidRPr="00D97E4D">
        <w:rPr>
          <w:rFonts w:ascii="Arial" w:hAnsi="Arial" w:cs="Arial"/>
          <w:sz w:val="24"/>
          <w:szCs w:val="24"/>
        </w:rPr>
        <w:t>espondents were then asked the following questions in relation to the prop</w:t>
      </w:r>
      <w:r w:rsidR="00656ECF" w:rsidRPr="00D97E4D">
        <w:rPr>
          <w:rFonts w:ascii="Arial" w:hAnsi="Arial" w:cs="Arial"/>
          <w:sz w:val="24"/>
          <w:szCs w:val="24"/>
        </w:rPr>
        <w:t>osed facilities at the Sunny Hill</w:t>
      </w:r>
      <w:r w:rsidR="00BC78A0" w:rsidRPr="00D97E4D">
        <w:rPr>
          <w:rFonts w:ascii="Arial" w:hAnsi="Arial" w:cs="Arial"/>
          <w:sz w:val="24"/>
          <w:szCs w:val="24"/>
        </w:rPr>
        <w:t xml:space="preserve"> Park site:</w:t>
      </w:r>
    </w:p>
    <w:p w14:paraId="2B254E85" w14:textId="77777777" w:rsidR="00D97E4D" w:rsidRPr="00D97E4D" w:rsidRDefault="00D97E4D" w:rsidP="00D97E4D">
      <w:pPr>
        <w:spacing w:after="0" w:line="240" w:lineRule="auto"/>
        <w:jc w:val="both"/>
        <w:rPr>
          <w:rFonts w:ascii="Arial" w:hAnsi="Arial" w:cs="Arial"/>
          <w:sz w:val="24"/>
          <w:szCs w:val="24"/>
        </w:rPr>
      </w:pPr>
    </w:p>
    <w:p w14:paraId="66C72698" w14:textId="4CC68741" w:rsidR="00BC78A0" w:rsidRDefault="00BC78A0" w:rsidP="00D97E4D">
      <w:pPr>
        <w:pStyle w:val="ListParagraph"/>
        <w:numPr>
          <w:ilvl w:val="0"/>
          <w:numId w:val="33"/>
        </w:numPr>
        <w:spacing w:after="0" w:line="240" w:lineRule="auto"/>
        <w:jc w:val="both"/>
        <w:rPr>
          <w:rFonts w:ascii="Arial" w:hAnsi="Arial" w:cs="Arial"/>
          <w:i/>
          <w:sz w:val="24"/>
          <w:szCs w:val="24"/>
        </w:rPr>
      </w:pPr>
      <w:r w:rsidRPr="009D44EB">
        <w:rPr>
          <w:rFonts w:ascii="Arial" w:hAnsi="Arial" w:cs="Arial"/>
          <w:i/>
          <w:sz w:val="24"/>
          <w:szCs w:val="24"/>
        </w:rPr>
        <w:t>Do you think any of the proposed facilities should not be included within the prop</w:t>
      </w:r>
      <w:r w:rsidR="00656ECF" w:rsidRPr="009D44EB">
        <w:rPr>
          <w:rFonts w:ascii="Arial" w:hAnsi="Arial" w:cs="Arial"/>
          <w:i/>
          <w:sz w:val="24"/>
          <w:szCs w:val="24"/>
        </w:rPr>
        <w:t xml:space="preserve">osed redevelopment of Sunny Hill </w:t>
      </w:r>
      <w:r w:rsidRPr="009D44EB">
        <w:rPr>
          <w:rFonts w:ascii="Arial" w:hAnsi="Arial" w:cs="Arial"/>
          <w:i/>
          <w:sz w:val="24"/>
          <w:szCs w:val="24"/>
        </w:rPr>
        <w:t>Park? (Please tick one option only)</w:t>
      </w:r>
    </w:p>
    <w:p w14:paraId="773FB016" w14:textId="77777777" w:rsidR="00D97E4D" w:rsidRPr="00D97E4D" w:rsidRDefault="00D97E4D" w:rsidP="00D97E4D">
      <w:pPr>
        <w:spacing w:after="0" w:line="240" w:lineRule="auto"/>
        <w:jc w:val="both"/>
        <w:rPr>
          <w:rFonts w:ascii="Arial" w:hAnsi="Arial" w:cs="Arial"/>
          <w:i/>
          <w:sz w:val="24"/>
          <w:szCs w:val="24"/>
        </w:rPr>
      </w:pPr>
    </w:p>
    <w:p w14:paraId="3EC17202" w14:textId="01208E02" w:rsidR="00BC78A0" w:rsidRPr="00D97E4D" w:rsidRDefault="00BC78A0" w:rsidP="00BC78A0">
      <w:pPr>
        <w:jc w:val="both"/>
        <w:rPr>
          <w:rFonts w:ascii="Arial" w:hAnsi="Arial" w:cs="Arial"/>
          <w:sz w:val="24"/>
          <w:szCs w:val="24"/>
        </w:rPr>
      </w:pPr>
      <w:r w:rsidRPr="00D97E4D">
        <w:rPr>
          <w:rFonts w:ascii="Arial" w:hAnsi="Arial" w:cs="Arial"/>
          <w:sz w:val="24"/>
          <w:szCs w:val="24"/>
        </w:rPr>
        <w:t>The results are shown in the graph below:</w:t>
      </w:r>
    </w:p>
    <w:bookmarkEnd w:id="17"/>
    <w:p w14:paraId="546EE72B" w14:textId="2F1F8CBD" w:rsidR="00BC78A0" w:rsidRPr="00BC78A0" w:rsidRDefault="00656ECF" w:rsidP="00656ECF">
      <w:pPr>
        <w:jc w:val="both"/>
        <w:rPr>
          <w:rFonts w:ascii="Arial" w:hAnsi="Arial" w:cs="Arial"/>
          <w:i/>
          <w:color w:val="FF0000"/>
          <w:sz w:val="24"/>
          <w:szCs w:val="24"/>
        </w:rPr>
      </w:pPr>
      <w:r>
        <w:rPr>
          <w:noProof/>
        </w:rPr>
        <w:drawing>
          <wp:inline distT="0" distB="0" distL="0" distR="0" wp14:anchorId="6866FC0F" wp14:editId="51E0BDA4">
            <wp:extent cx="5400000" cy="3240000"/>
            <wp:effectExtent l="0" t="0" r="10795" b="17780"/>
            <wp:docPr id="17" name="Chart 1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F6BF66" w14:textId="2F009BD9" w:rsidR="009D44EB" w:rsidRPr="009D44EB" w:rsidRDefault="004E7E2D" w:rsidP="006E4852">
      <w:pPr>
        <w:jc w:val="both"/>
        <w:rPr>
          <w:rFonts w:ascii="Arial" w:hAnsi="Arial" w:cs="Arial"/>
          <w:sz w:val="24"/>
          <w:szCs w:val="24"/>
        </w:rPr>
      </w:pPr>
      <w:bookmarkStart w:id="18" w:name="_Hlk518987820"/>
      <w:proofErr w:type="gramStart"/>
      <w:r>
        <w:rPr>
          <w:rFonts w:ascii="Arial" w:hAnsi="Arial" w:cs="Arial"/>
          <w:sz w:val="24"/>
          <w:szCs w:val="24"/>
        </w:rPr>
        <w:t xml:space="preserve">The </w:t>
      </w:r>
      <w:r w:rsidR="009D44EB">
        <w:rPr>
          <w:rFonts w:ascii="Arial" w:hAnsi="Arial" w:cs="Arial"/>
          <w:sz w:val="24"/>
          <w:szCs w:val="24"/>
        </w:rPr>
        <w:t>majority of</w:t>
      </w:r>
      <w:proofErr w:type="gramEnd"/>
      <w:r w:rsidR="009D44EB">
        <w:rPr>
          <w:rFonts w:ascii="Arial" w:hAnsi="Arial" w:cs="Arial"/>
          <w:sz w:val="24"/>
          <w:szCs w:val="24"/>
        </w:rPr>
        <w:t xml:space="preserve"> respondents, 88.89%, indicated that all of the proposed facilities </w:t>
      </w:r>
      <w:r w:rsidR="009612FD">
        <w:rPr>
          <w:rFonts w:ascii="Arial" w:hAnsi="Arial" w:cs="Arial"/>
          <w:sz w:val="24"/>
          <w:szCs w:val="24"/>
        </w:rPr>
        <w:t>should be included within the proposed redevelopment of Sunny Hill Park. 11.11% of respondents indicated that all of the proposed facilities should not be included within the proposed redevelopment of Sunny Hill Park.</w:t>
      </w:r>
    </w:p>
    <w:p w14:paraId="2744D02A" w14:textId="6C552F7A" w:rsidR="00363112" w:rsidRDefault="00363112" w:rsidP="00D97E4D">
      <w:pPr>
        <w:spacing w:after="0" w:line="240" w:lineRule="auto"/>
        <w:jc w:val="both"/>
        <w:rPr>
          <w:rFonts w:ascii="Arial" w:hAnsi="Arial" w:cs="Arial"/>
          <w:sz w:val="24"/>
          <w:szCs w:val="24"/>
        </w:rPr>
      </w:pPr>
      <w:r w:rsidRPr="009612FD">
        <w:rPr>
          <w:rFonts w:ascii="Arial" w:hAnsi="Arial" w:cs="Arial"/>
          <w:sz w:val="24"/>
          <w:szCs w:val="24"/>
        </w:rPr>
        <w:t>Respondents w</w:t>
      </w:r>
      <w:r w:rsidR="009612FD" w:rsidRPr="009612FD">
        <w:rPr>
          <w:rFonts w:ascii="Arial" w:hAnsi="Arial" w:cs="Arial"/>
          <w:sz w:val="24"/>
          <w:szCs w:val="24"/>
        </w:rPr>
        <w:t>ho answered Yes to question twenty w</w:t>
      </w:r>
      <w:r w:rsidRPr="009612FD">
        <w:rPr>
          <w:rFonts w:ascii="Arial" w:hAnsi="Arial" w:cs="Arial"/>
          <w:sz w:val="24"/>
          <w:szCs w:val="24"/>
        </w:rPr>
        <w:t>ere then asked the following question:</w:t>
      </w:r>
    </w:p>
    <w:p w14:paraId="1B0B43A0" w14:textId="77777777" w:rsidR="00D97E4D" w:rsidRPr="009612FD" w:rsidRDefault="00D97E4D" w:rsidP="00D97E4D">
      <w:pPr>
        <w:spacing w:after="0" w:line="240" w:lineRule="auto"/>
        <w:jc w:val="both"/>
        <w:rPr>
          <w:rFonts w:ascii="Arial" w:hAnsi="Arial" w:cs="Arial"/>
          <w:sz w:val="24"/>
          <w:szCs w:val="24"/>
        </w:rPr>
      </w:pPr>
    </w:p>
    <w:p w14:paraId="15F29B06" w14:textId="41BF98C7" w:rsidR="00363112" w:rsidRPr="00D97E4D" w:rsidRDefault="00363112" w:rsidP="00D97E4D">
      <w:pPr>
        <w:pStyle w:val="ListParagraph"/>
        <w:numPr>
          <w:ilvl w:val="0"/>
          <w:numId w:val="33"/>
        </w:numPr>
        <w:spacing w:after="0" w:line="240" w:lineRule="auto"/>
        <w:jc w:val="both"/>
        <w:rPr>
          <w:rFonts w:ascii="Arial" w:hAnsi="Arial" w:cs="Arial"/>
          <w:i/>
          <w:sz w:val="24"/>
          <w:szCs w:val="24"/>
        </w:rPr>
      </w:pPr>
      <w:r w:rsidRPr="00D97E4D">
        <w:rPr>
          <w:rFonts w:ascii="Arial" w:hAnsi="Arial" w:cs="Arial"/>
          <w:i/>
          <w:sz w:val="24"/>
          <w:szCs w:val="24"/>
        </w:rPr>
        <w:t>If yes, please say which facilities and why: (Please type in your answer)</w:t>
      </w:r>
    </w:p>
    <w:p w14:paraId="6E54D0F3" w14:textId="77777777" w:rsidR="00D97E4D" w:rsidRPr="00D97E4D" w:rsidRDefault="00D97E4D" w:rsidP="00D97E4D">
      <w:pPr>
        <w:spacing w:after="0" w:line="240" w:lineRule="auto"/>
        <w:jc w:val="both"/>
        <w:rPr>
          <w:rFonts w:ascii="Arial" w:hAnsi="Arial" w:cs="Arial"/>
          <w:i/>
          <w:sz w:val="24"/>
          <w:szCs w:val="24"/>
        </w:rPr>
      </w:pPr>
    </w:p>
    <w:p w14:paraId="5AAB71F3" w14:textId="03EC6349" w:rsidR="00435836" w:rsidRPr="00D97E4D" w:rsidRDefault="00363112" w:rsidP="00363112">
      <w:pPr>
        <w:jc w:val="both"/>
        <w:rPr>
          <w:rFonts w:ascii="Arial" w:hAnsi="Arial" w:cs="Arial"/>
          <w:sz w:val="24"/>
          <w:szCs w:val="24"/>
        </w:rPr>
      </w:pPr>
      <w:r w:rsidRPr="00D97E4D">
        <w:rPr>
          <w:rFonts w:ascii="Arial" w:hAnsi="Arial" w:cs="Arial"/>
          <w:sz w:val="24"/>
          <w:szCs w:val="24"/>
        </w:rPr>
        <w:t>The following responses were received</w:t>
      </w:r>
      <w:bookmarkEnd w:id="18"/>
      <w:r w:rsidRPr="00D97E4D">
        <w:rPr>
          <w:rFonts w:ascii="Arial" w:hAnsi="Arial" w:cs="Arial"/>
          <w:sz w:val="24"/>
          <w:szCs w:val="24"/>
        </w:rPr>
        <w:t>:</w:t>
      </w:r>
    </w:p>
    <w:p w14:paraId="1EA99142" w14:textId="614B2A1A" w:rsidR="00363112" w:rsidRPr="00D97E4D" w:rsidRDefault="00363112" w:rsidP="00363112">
      <w:pPr>
        <w:pStyle w:val="ListParagraph"/>
        <w:numPr>
          <w:ilvl w:val="0"/>
          <w:numId w:val="34"/>
        </w:numPr>
        <w:jc w:val="both"/>
        <w:rPr>
          <w:rFonts w:ascii="Arial" w:hAnsi="Arial" w:cs="Arial"/>
          <w:i/>
          <w:sz w:val="24"/>
          <w:szCs w:val="24"/>
        </w:rPr>
      </w:pPr>
      <w:r w:rsidRPr="00D97E4D">
        <w:rPr>
          <w:rFonts w:ascii="Arial" w:hAnsi="Arial" w:cs="Arial"/>
          <w:i/>
          <w:sz w:val="24"/>
          <w:szCs w:val="24"/>
        </w:rPr>
        <w:t>Path through the middle of the park is a waste of scarce funds and not needed. There is an existing path around the perimeter. Adding a path would destroy the integrity of the park</w:t>
      </w:r>
    </w:p>
    <w:p w14:paraId="1B9B0CD3" w14:textId="2BF056F6" w:rsidR="00363112" w:rsidRPr="00D97E4D" w:rsidRDefault="00363112" w:rsidP="00363112">
      <w:pPr>
        <w:pStyle w:val="ListParagraph"/>
        <w:numPr>
          <w:ilvl w:val="0"/>
          <w:numId w:val="34"/>
        </w:numPr>
        <w:jc w:val="both"/>
        <w:rPr>
          <w:rFonts w:ascii="Arial" w:hAnsi="Arial" w:cs="Arial"/>
          <w:i/>
          <w:sz w:val="24"/>
          <w:szCs w:val="24"/>
        </w:rPr>
      </w:pPr>
      <w:r w:rsidRPr="00D97E4D">
        <w:rPr>
          <w:rFonts w:ascii="Arial" w:hAnsi="Arial" w:cs="Arial"/>
          <w:i/>
          <w:sz w:val="24"/>
          <w:szCs w:val="24"/>
        </w:rPr>
        <w:t>Tennis courts for MUGAs. Also how widely would the cricket squer be utlised? would this be better suited to the main sports hub at Copthall, especially due to the drainage issues at Sunnyhill?</w:t>
      </w:r>
    </w:p>
    <w:p w14:paraId="3E44E433" w14:textId="35A210E3" w:rsidR="00363112" w:rsidRPr="00D97E4D" w:rsidRDefault="00363112" w:rsidP="00363112">
      <w:pPr>
        <w:pStyle w:val="ListParagraph"/>
        <w:numPr>
          <w:ilvl w:val="0"/>
          <w:numId w:val="34"/>
        </w:numPr>
        <w:jc w:val="both"/>
        <w:rPr>
          <w:rFonts w:ascii="Arial" w:hAnsi="Arial" w:cs="Arial"/>
          <w:i/>
          <w:sz w:val="24"/>
          <w:szCs w:val="24"/>
        </w:rPr>
      </w:pPr>
      <w:r w:rsidRPr="00D97E4D">
        <w:rPr>
          <w:rFonts w:ascii="Arial" w:hAnsi="Arial" w:cs="Arial"/>
          <w:i/>
          <w:sz w:val="24"/>
          <w:szCs w:val="24"/>
        </w:rPr>
        <w:t>the cycle path through the park.</w:t>
      </w:r>
    </w:p>
    <w:p w14:paraId="63A06CBA" w14:textId="01A476C4" w:rsidR="00363112" w:rsidRPr="00EC46C2" w:rsidRDefault="00363112" w:rsidP="00363112">
      <w:pPr>
        <w:jc w:val="both"/>
        <w:rPr>
          <w:rFonts w:ascii="Arial" w:hAnsi="Arial" w:cs="Arial"/>
          <w:color w:val="FF0000"/>
          <w:sz w:val="24"/>
          <w:szCs w:val="24"/>
        </w:rPr>
      </w:pPr>
    </w:p>
    <w:p w14:paraId="169EA193" w14:textId="77777777" w:rsidR="009612FD" w:rsidRDefault="009612FD" w:rsidP="00363112">
      <w:pPr>
        <w:jc w:val="both"/>
        <w:rPr>
          <w:rFonts w:ascii="Arial" w:hAnsi="Arial" w:cs="Arial"/>
          <w:color w:val="FF0000"/>
          <w:sz w:val="24"/>
          <w:szCs w:val="24"/>
        </w:rPr>
      </w:pPr>
    </w:p>
    <w:p w14:paraId="3872E0F7" w14:textId="3CCA69F8" w:rsidR="00363112" w:rsidRDefault="00363112" w:rsidP="00D97E4D">
      <w:pPr>
        <w:spacing w:after="0" w:line="240" w:lineRule="auto"/>
        <w:jc w:val="both"/>
        <w:rPr>
          <w:rFonts w:ascii="Arial" w:hAnsi="Arial" w:cs="Arial"/>
          <w:sz w:val="24"/>
          <w:szCs w:val="24"/>
        </w:rPr>
      </w:pPr>
      <w:r w:rsidRPr="009612FD">
        <w:rPr>
          <w:rFonts w:ascii="Arial" w:hAnsi="Arial" w:cs="Arial"/>
          <w:sz w:val="24"/>
          <w:szCs w:val="24"/>
        </w:rPr>
        <w:lastRenderedPageBreak/>
        <w:t>Respondents were then asked the following ques</w:t>
      </w:r>
      <w:r w:rsidR="009612FD" w:rsidRPr="009612FD">
        <w:rPr>
          <w:rFonts w:ascii="Arial" w:hAnsi="Arial" w:cs="Arial"/>
          <w:sz w:val="24"/>
          <w:szCs w:val="24"/>
        </w:rPr>
        <w:t>tion</w:t>
      </w:r>
      <w:r w:rsidRPr="009612FD">
        <w:rPr>
          <w:rFonts w:ascii="Arial" w:hAnsi="Arial" w:cs="Arial"/>
          <w:sz w:val="24"/>
          <w:szCs w:val="24"/>
        </w:rPr>
        <w:t xml:space="preserve"> in relation to the proposed facilities at the Sunny Hill Park site:</w:t>
      </w:r>
    </w:p>
    <w:p w14:paraId="3C501142" w14:textId="77777777" w:rsidR="00D97E4D" w:rsidRPr="009612FD" w:rsidRDefault="00D97E4D" w:rsidP="00D97E4D">
      <w:pPr>
        <w:spacing w:after="0" w:line="240" w:lineRule="auto"/>
        <w:jc w:val="both"/>
        <w:rPr>
          <w:rFonts w:ascii="Arial" w:hAnsi="Arial" w:cs="Arial"/>
          <w:sz w:val="24"/>
          <w:szCs w:val="24"/>
        </w:rPr>
      </w:pPr>
    </w:p>
    <w:p w14:paraId="59562343" w14:textId="02CB9DAB" w:rsidR="001E7B8C" w:rsidRDefault="00363112" w:rsidP="001E7B8C">
      <w:pPr>
        <w:pStyle w:val="ListParagraph"/>
        <w:numPr>
          <w:ilvl w:val="0"/>
          <w:numId w:val="33"/>
        </w:numPr>
        <w:spacing w:after="0" w:line="240" w:lineRule="auto"/>
        <w:jc w:val="both"/>
        <w:rPr>
          <w:rFonts w:ascii="Arial" w:hAnsi="Arial" w:cs="Arial"/>
          <w:i/>
          <w:sz w:val="24"/>
          <w:szCs w:val="24"/>
        </w:rPr>
      </w:pPr>
      <w:r w:rsidRPr="00D97E4D">
        <w:rPr>
          <w:rFonts w:ascii="Arial" w:hAnsi="Arial" w:cs="Arial"/>
          <w:i/>
          <w:sz w:val="24"/>
          <w:szCs w:val="24"/>
        </w:rPr>
        <w:t>Are there any additional facilities that you feel could be included within the proposed redevelopment of Sunny Hill Park? (Please tick one option only)</w:t>
      </w:r>
    </w:p>
    <w:p w14:paraId="586C61D7" w14:textId="77777777" w:rsidR="001E7B8C" w:rsidRPr="001E7B8C" w:rsidRDefault="001E7B8C" w:rsidP="001E7B8C">
      <w:pPr>
        <w:pStyle w:val="ListParagraph"/>
        <w:spacing w:after="0" w:line="240" w:lineRule="auto"/>
        <w:ind w:left="360"/>
        <w:jc w:val="both"/>
        <w:rPr>
          <w:rFonts w:ascii="Arial" w:hAnsi="Arial" w:cs="Arial"/>
          <w:i/>
          <w:sz w:val="24"/>
          <w:szCs w:val="24"/>
        </w:rPr>
      </w:pPr>
    </w:p>
    <w:p w14:paraId="256E92BB" w14:textId="277B2F94" w:rsidR="00363112" w:rsidRPr="009612FD" w:rsidRDefault="00363112" w:rsidP="00363112">
      <w:pPr>
        <w:jc w:val="both"/>
        <w:rPr>
          <w:rFonts w:ascii="Arial" w:hAnsi="Arial" w:cs="Arial"/>
          <w:sz w:val="24"/>
          <w:szCs w:val="24"/>
        </w:rPr>
      </w:pPr>
      <w:r w:rsidRPr="009612FD">
        <w:rPr>
          <w:rFonts w:ascii="Arial" w:hAnsi="Arial" w:cs="Arial"/>
          <w:sz w:val="24"/>
          <w:szCs w:val="24"/>
        </w:rPr>
        <w:t>The results are shown in the graph below:</w:t>
      </w:r>
    </w:p>
    <w:p w14:paraId="3BDCFDFC" w14:textId="2D0FC505" w:rsidR="00363112" w:rsidRPr="00363112" w:rsidRDefault="00363112" w:rsidP="00363112">
      <w:pPr>
        <w:ind w:left="360"/>
        <w:jc w:val="both"/>
        <w:rPr>
          <w:rFonts w:ascii="Arial" w:hAnsi="Arial" w:cs="Arial"/>
          <w:color w:val="FF0000"/>
          <w:sz w:val="24"/>
          <w:szCs w:val="24"/>
        </w:rPr>
      </w:pPr>
      <w:r>
        <w:rPr>
          <w:noProof/>
        </w:rPr>
        <w:drawing>
          <wp:inline distT="0" distB="0" distL="0" distR="0" wp14:anchorId="51062D34" wp14:editId="7500FC4E">
            <wp:extent cx="5400000" cy="3240000"/>
            <wp:effectExtent l="0" t="0" r="10795" b="17780"/>
            <wp:docPr id="27" name="Chart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3A1616" w14:textId="4E3DC40F" w:rsidR="009612FD" w:rsidRPr="009612FD" w:rsidRDefault="009612FD" w:rsidP="006E4852">
      <w:pPr>
        <w:jc w:val="both"/>
        <w:rPr>
          <w:rFonts w:ascii="Arial" w:hAnsi="Arial" w:cs="Arial"/>
          <w:sz w:val="24"/>
          <w:szCs w:val="24"/>
        </w:rPr>
      </w:pPr>
      <w:r w:rsidRPr="009612FD">
        <w:rPr>
          <w:rFonts w:ascii="Arial" w:hAnsi="Arial" w:cs="Arial"/>
          <w:sz w:val="24"/>
          <w:szCs w:val="24"/>
        </w:rPr>
        <w:t xml:space="preserve">29.63% of </w:t>
      </w:r>
      <w:r>
        <w:rPr>
          <w:rFonts w:ascii="Arial" w:hAnsi="Arial" w:cs="Arial"/>
          <w:sz w:val="24"/>
          <w:szCs w:val="24"/>
        </w:rPr>
        <w:t>respondents indicated that additional facilities could be included within the proposed redevelopment of Sunny Hill Park. 70.37% of respondents indicated that no additional facilities could be included within the proposed redevelopment of Sunny Hill Park.</w:t>
      </w:r>
    </w:p>
    <w:p w14:paraId="7B106CEE" w14:textId="57296438" w:rsidR="00B57502" w:rsidRDefault="00B57502" w:rsidP="001E7B8C">
      <w:pPr>
        <w:spacing w:after="0" w:line="240" w:lineRule="auto"/>
        <w:jc w:val="both"/>
        <w:rPr>
          <w:rFonts w:ascii="Arial" w:hAnsi="Arial" w:cs="Arial"/>
          <w:sz w:val="24"/>
          <w:szCs w:val="24"/>
        </w:rPr>
      </w:pPr>
      <w:bookmarkStart w:id="19" w:name="_Hlk518988144"/>
      <w:r w:rsidRPr="00EA722A">
        <w:rPr>
          <w:rFonts w:ascii="Arial" w:hAnsi="Arial" w:cs="Arial"/>
          <w:sz w:val="24"/>
          <w:szCs w:val="24"/>
        </w:rPr>
        <w:t xml:space="preserve">Respondents who answered </w:t>
      </w:r>
      <w:r w:rsidR="00EA722A" w:rsidRPr="00EA722A">
        <w:rPr>
          <w:rFonts w:ascii="Arial" w:hAnsi="Arial" w:cs="Arial"/>
          <w:sz w:val="24"/>
          <w:szCs w:val="24"/>
        </w:rPr>
        <w:t>Y</w:t>
      </w:r>
      <w:r w:rsidRPr="00EA722A">
        <w:rPr>
          <w:rFonts w:ascii="Arial" w:hAnsi="Arial" w:cs="Arial"/>
          <w:sz w:val="24"/>
          <w:szCs w:val="24"/>
        </w:rPr>
        <w:t xml:space="preserve">es to question </w:t>
      </w:r>
      <w:r w:rsidR="00EA722A" w:rsidRPr="00EA722A">
        <w:rPr>
          <w:rFonts w:ascii="Arial" w:hAnsi="Arial" w:cs="Arial"/>
          <w:sz w:val="24"/>
          <w:szCs w:val="24"/>
        </w:rPr>
        <w:t>twenty-two</w:t>
      </w:r>
      <w:r w:rsidRPr="00EA722A">
        <w:rPr>
          <w:rFonts w:ascii="Arial" w:hAnsi="Arial" w:cs="Arial"/>
          <w:sz w:val="24"/>
          <w:szCs w:val="24"/>
        </w:rPr>
        <w:t xml:space="preserve"> were then asked the following question:</w:t>
      </w:r>
    </w:p>
    <w:p w14:paraId="69F69E2B" w14:textId="77777777" w:rsidR="001E7B8C" w:rsidRPr="00EA722A" w:rsidRDefault="001E7B8C" w:rsidP="001E7B8C">
      <w:pPr>
        <w:spacing w:after="0" w:line="240" w:lineRule="auto"/>
        <w:jc w:val="both"/>
        <w:rPr>
          <w:rFonts w:ascii="Arial" w:hAnsi="Arial" w:cs="Arial"/>
          <w:sz w:val="24"/>
          <w:szCs w:val="24"/>
        </w:rPr>
      </w:pPr>
    </w:p>
    <w:p w14:paraId="402FEE3B" w14:textId="14D79F8D" w:rsidR="00B57502" w:rsidRDefault="00B57502" w:rsidP="001E7B8C">
      <w:pPr>
        <w:pStyle w:val="ListParagraph"/>
        <w:numPr>
          <w:ilvl w:val="0"/>
          <w:numId w:val="36"/>
        </w:numPr>
        <w:spacing w:after="0" w:line="240" w:lineRule="auto"/>
        <w:jc w:val="both"/>
        <w:rPr>
          <w:rFonts w:ascii="Arial" w:hAnsi="Arial" w:cs="Arial"/>
          <w:i/>
          <w:sz w:val="24"/>
          <w:szCs w:val="24"/>
        </w:rPr>
      </w:pPr>
      <w:r w:rsidRPr="001E7B8C">
        <w:rPr>
          <w:rFonts w:ascii="Arial" w:hAnsi="Arial" w:cs="Arial"/>
          <w:i/>
          <w:sz w:val="24"/>
          <w:szCs w:val="24"/>
        </w:rPr>
        <w:t>If yes, please say which facilities and why: (Please type in your answer)</w:t>
      </w:r>
    </w:p>
    <w:p w14:paraId="2F10978D" w14:textId="77777777" w:rsidR="001E7B8C" w:rsidRPr="001E7B8C" w:rsidRDefault="001E7B8C" w:rsidP="001E7B8C">
      <w:pPr>
        <w:pStyle w:val="ListParagraph"/>
        <w:spacing w:after="0" w:line="240" w:lineRule="auto"/>
        <w:ind w:left="360"/>
        <w:jc w:val="both"/>
        <w:rPr>
          <w:rFonts w:ascii="Arial" w:hAnsi="Arial" w:cs="Arial"/>
          <w:i/>
          <w:sz w:val="24"/>
          <w:szCs w:val="24"/>
        </w:rPr>
      </w:pPr>
    </w:p>
    <w:p w14:paraId="3E01E4E9" w14:textId="230E1272" w:rsidR="00435836" w:rsidRPr="001E7B8C" w:rsidRDefault="00B57502" w:rsidP="00B57502">
      <w:pPr>
        <w:jc w:val="both"/>
        <w:rPr>
          <w:rFonts w:ascii="Arial" w:hAnsi="Arial" w:cs="Arial"/>
          <w:sz w:val="24"/>
          <w:szCs w:val="24"/>
        </w:rPr>
      </w:pPr>
      <w:r w:rsidRPr="001E7B8C">
        <w:rPr>
          <w:rFonts w:ascii="Arial" w:hAnsi="Arial" w:cs="Arial"/>
          <w:sz w:val="24"/>
          <w:szCs w:val="24"/>
        </w:rPr>
        <w:t>The following responses were received:</w:t>
      </w:r>
    </w:p>
    <w:bookmarkEnd w:id="19"/>
    <w:p w14:paraId="6DE669AA" w14:textId="22C8FD92" w:rsidR="00B57502" w:rsidRPr="001E7B8C" w:rsidRDefault="00B57502" w:rsidP="00B57502">
      <w:pPr>
        <w:pStyle w:val="ListParagraph"/>
        <w:numPr>
          <w:ilvl w:val="0"/>
          <w:numId w:val="34"/>
        </w:numPr>
        <w:jc w:val="both"/>
        <w:rPr>
          <w:rFonts w:ascii="Arial" w:hAnsi="Arial" w:cs="Arial"/>
          <w:i/>
          <w:sz w:val="24"/>
          <w:szCs w:val="24"/>
        </w:rPr>
      </w:pPr>
      <w:r w:rsidRPr="001E7B8C">
        <w:rPr>
          <w:rFonts w:ascii="Arial" w:hAnsi="Arial" w:cs="Arial"/>
          <w:i/>
          <w:sz w:val="24"/>
          <w:szCs w:val="24"/>
        </w:rPr>
        <w:t>Improve the playground please. Much needed and will encourage children and their families to keep active</w:t>
      </w:r>
    </w:p>
    <w:p w14:paraId="13B47F77" w14:textId="328503F7" w:rsidR="00B57502" w:rsidRPr="001E7B8C" w:rsidRDefault="00B57502" w:rsidP="00B57502">
      <w:pPr>
        <w:pStyle w:val="ListParagraph"/>
        <w:numPr>
          <w:ilvl w:val="0"/>
          <w:numId w:val="34"/>
        </w:numPr>
        <w:jc w:val="both"/>
        <w:rPr>
          <w:rFonts w:ascii="Arial" w:hAnsi="Arial" w:cs="Arial"/>
          <w:i/>
          <w:sz w:val="24"/>
          <w:szCs w:val="24"/>
        </w:rPr>
      </w:pPr>
      <w:r w:rsidRPr="001E7B8C">
        <w:rPr>
          <w:rFonts w:ascii="Arial" w:hAnsi="Arial" w:cs="Arial"/>
          <w:i/>
          <w:sz w:val="24"/>
          <w:szCs w:val="24"/>
        </w:rPr>
        <w:t>Very important to create links to Copthall playing fields and provide most informal use here rather than the sports and Hasmonean school area. Segregated pedestrian access very important for school pupils using the park for access</w:t>
      </w:r>
    </w:p>
    <w:p w14:paraId="1D81E73F" w14:textId="77777777" w:rsidR="00DB6187" w:rsidRPr="001E7B8C" w:rsidRDefault="00DB6187" w:rsidP="00DB6187">
      <w:pPr>
        <w:pStyle w:val="ListParagraph"/>
        <w:numPr>
          <w:ilvl w:val="0"/>
          <w:numId w:val="34"/>
        </w:numPr>
        <w:jc w:val="both"/>
        <w:rPr>
          <w:rFonts w:ascii="Arial" w:hAnsi="Arial" w:cs="Arial"/>
          <w:i/>
          <w:sz w:val="24"/>
          <w:szCs w:val="24"/>
        </w:rPr>
      </w:pPr>
      <w:r w:rsidRPr="001E7B8C">
        <w:rPr>
          <w:rFonts w:ascii="Arial" w:hAnsi="Arial" w:cs="Arial"/>
          <w:i/>
          <w:sz w:val="24"/>
          <w:szCs w:val="24"/>
        </w:rPr>
        <w:t>Coffee shop</w:t>
      </w:r>
    </w:p>
    <w:p w14:paraId="294ADEAA" w14:textId="02667CE4" w:rsidR="00DB6187" w:rsidRPr="001E7B8C" w:rsidRDefault="00DB6187" w:rsidP="00DB6187">
      <w:pPr>
        <w:pStyle w:val="ListParagraph"/>
        <w:numPr>
          <w:ilvl w:val="0"/>
          <w:numId w:val="34"/>
        </w:numPr>
        <w:jc w:val="both"/>
        <w:rPr>
          <w:rFonts w:ascii="Arial" w:hAnsi="Arial" w:cs="Arial"/>
          <w:i/>
          <w:sz w:val="24"/>
          <w:szCs w:val="24"/>
        </w:rPr>
      </w:pPr>
      <w:r w:rsidRPr="001E7B8C">
        <w:rPr>
          <w:rFonts w:ascii="Arial" w:hAnsi="Arial" w:cs="Arial"/>
          <w:i/>
          <w:sz w:val="24"/>
          <w:szCs w:val="24"/>
        </w:rPr>
        <w:t>More seating areas, open 'play zones' for games. Better drainage, lighting. Maybe some sort of a 'garden' area for people. More 'park like' with a variety of attractions</w:t>
      </w:r>
    </w:p>
    <w:p w14:paraId="4635B43B" w14:textId="77777777" w:rsidR="00DB6187" w:rsidRPr="001E7B8C" w:rsidRDefault="00DB6187" w:rsidP="00DB6187">
      <w:pPr>
        <w:pStyle w:val="ListParagraph"/>
        <w:numPr>
          <w:ilvl w:val="0"/>
          <w:numId w:val="34"/>
        </w:numPr>
        <w:rPr>
          <w:rFonts w:ascii="Arial" w:hAnsi="Arial" w:cs="Arial"/>
          <w:i/>
          <w:sz w:val="24"/>
          <w:szCs w:val="24"/>
        </w:rPr>
      </w:pPr>
      <w:r w:rsidRPr="001E7B8C">
        <w:rPr>
          <w:rFonts w:ascii="Arial" w:hAnsi="Arial" w:cs="Arial"/>
          <w:i/>
          <w:sz w:val="24"/>
          <w:szCs w:val="24"/>
        </w:rPr>
        <w:t>Tennis courts should be provided with floodlights to enable use during winter month</w:t>
      </w:r>
    </w:p>
    <w:p w14:paraId="30D1F133" w14:textId="25B2BF66" w:rsidR="00DB6187" w:rsidRPr="001E7B8C" w:rsidRDefault="00DB6187" w:rsidP="00DB6187">
      <w:pPr>
        <w:pStyle w:val="ListParagraph"/>
        <w:numPr>
          <w:ilvl w:val="0"/>
          <w:numId w:val="34"/>
        </w:numPr>
        <w:jc w:val="both"/>
        <w:rPr>
          <w:rFonts w:ascii="Arial" w:hAnsi="Arial" w:cs="Arial"/>
          <w:i/>
          <w:sz w:val="24"/>
          <w:szCs w:val="24"/>
        </w:rPr>
      </w:pPr>
      <w:r w:rsidRPr="001E7B8C">
        <w:rPr>
          <w:rFonts w:ascii="Arial" w:hAnsi="Arial" w:cs="Arial"/>
          <w:i/>
          <w:sz w:val="24"/>
          <w:szCs w:val="24"/>
        </w:rPr>
        <w:t>Repair the pond for people and wildlife</w:t>
      </w:r>
    </w:p>
    <w:p w14:paraId="55656154" w14:textId="0FC95291" w:rsidR="00DB6187" w:rsidRPr="001E7B8C" w:rsidRDefault="00DB6187" w:rsidP="00DB6187">
      <w:pPr>
        <w:pStyle w:val="ListParagraph"/>
        <w:numPr>
          <w:ilvl w:val="0"/>
          <w:numId w:val="34"/>
        </w:numPr>
        <w:jc w:val="both"/>
        <w:rPr>
          <w:rFonts w:ascii="Arial" w:hAnsi="Arial" w:cs="Arial"/>
          <w:i/>
          <w:sz w:val="24"/>
          <w:szCs w:val="24"/>
        </w:rPr>
      </w:pPr>
      <w:r w:rsidRPr="001E7B8C">
        <w:rPr>
          <w:rFonts w:ascii="Arial" w:hAnsi="Arial" w:cs="Arial"/>
          <w:i/>
          <w:sz w:val="24"/>
          <w:szCs w:val="24"/>
        </w:rPr>
        <w:lastRenderedPageBreak/>
        <w:t>Putting green could be reintroduced. The pond area could be redeveloped. An improved playground area</w:t>
      </w:r>
    </w:p>
    <w:p w14:paraId="39714B43" w14:textId="78EE38D2" w:rsidR="00DB6187" w:rsidRPr="001E7B8C" w:rsidRDefault="00DB6187" w:rsidP="00DB6187">
      <w:pPr>
        <w:pStyle w:val="ListParagraph"/>
        <w:numPr>
          <w:ilvl w:val="0"/>
          <w:numId w:val="34"/>
        </w:numPr>
        <w:jc w:val="both"/>
        <w:rPr>
          <w:rFonts w:ascii="Arial" w:hAnsi="Arial" w:cs="Arial"/>
          <w:i/>
          <w:sz w:val="24"/>
          <w:szCs w:val="24"/>
        </w:rPr>
      </w:pPr>
      <w:r w:rsidRPr="001E7B8C">
        <w:rPr>
          <w:rFonts w:ascii="Arial" w:hAnsi="Arial" w:cs="Arial"/>
          <w:i/>
          <w:sz w:val="24"/>
          <w:szCs w:val="24"/>
        </w:rPr>
        <w:t>Wildlife centre and guides</w:t>
      </w:r>
    </w:p>
    <w:p w14:paraId="1871AE23" w14:textId="1D8B25FE" w:rsidR="00DB6187" w:rsidRDefault="00DB6187" w:rsidP="00DB6187">
      <w:pPr>
        <w:jc w:val="both"/>
        <w:rPr>
          <w:rFonts w:ascii="Arial" w:hAnsi="Arial" w:cs="Arial"/>
          <w:i/>
          <w:color w:val="FF0000"/>
          <w:sz w:val="24"/>
          <w:szCs w:val="24"/>
        </w:rPr>
      </w:pPr>
    </w:p>
    <w:p w14:paraId="7E3D4741" w14:textId="2C466829" w:rsidR="00DB6187" w:rsidRDefault="00DB6187" w:rsidP="00DB6187">
      <w:pPr>
        <w:jc w:val="both"/>
        <w:rPr>
          <w:rFonts w:ascii="Arial" w:hAnsi="Arial" w:cs="Arial"/>
          <w:i/>
          <w:color w:val="FF0000"/>
          <w:sz w:val="24"/>
          <w:szCs w:val="24"/>
        </w:rPr>
      </w:pPr>
    </w:p>
    <w:p w14:paraId="2416BF65" w14:textId="26B630E8" w:rsidR="00DB6187" w:rsidRDefault="00DB6187" w:rsidP="00DB6187">
      <w:pPr>
        <w:jc w:val="both"/>
        <w:rPr>
          <w:rFonts w:ascii="Arial" w:hAnsi="Arial" w:cs="Arial"/>
          <w:i/>
          <w:color w:val="FF0000"/>
          <w:sz w:val="24"/>
          <w:szCs w:val="24"/>
        </w:rPr>
      </w:pPr>
    </w:p>
    <w:p w14:paraId="367F05A7" w14:textId="6F7CBBB8" w:rsidR="00DB6187" w:rsidRDefault="00DB6187" w:rsidP="00DB6187">
      <w:pPr>
        <w:jc w:val="both"/>
        <w:rPr>
          <w:rFonts w:ascii="Arial" w:hAnsi="Arial" w:cs="Arial"/>
          <w:i/>
          <w:color w:val="FF0000"/>
          <w:sz w:val="24"/>
          <w:szCs w:val="24"/>
        </w:rPr>
      </w:pPr>
    </w:p>
    <w:p w14:paraId="1F3A78AF" w14:textId="43630BB9" w:rsidR="00DB6187" w:rsidRDefault="00DB6187" w:rsidP="00DB6187">
      <w:pPr>
        <w:jc w:val="both"/>
        <w:rPr>
          <w:rFonts w:ascii="Arial" w:hAnsi="Arial" w:cs="Arial"/>
          <w:i/>
          <w:color w:val="FF0000"/>
          <w:sz w:val="24"/>
          <w:szCs w:val="24"/>
        </w:rPr>
      </w:pPr>
    </w:p>
    <w:p w14:paraId="49C58B27" w14:textId="65628605" w:rsidR="00DB6187" w:rsidRDefault="00DB6187" w:rsidP="00DB6187">
      <w:pPr>
        <w:jc w:val="both"/>
        <w:rPr>
          <w:rFonts w:ascii="Arial" w:hAnsi="Arial" w:cs="Arial"/>
          <w:i/>
          <w:color w:val="FF0000"/>
          <w:sz w:val="24"/>
          <w:szCs w:val="24"/>
        </w:rPr>
      </w:pPr>
    </w:p>
    <w:p w14:paraId="0FBC4F87" w14:textId="398D7E4C" w:rsidR="00DB6187" w:rsidRDefault="00DB6187" w:rsidP="00DB6187">
      <w:pPr>
        <w:jc w:val="both"/>
        <w:rPr>
          <w:rFonts w:ascii="Arial" w:hAnsi="Arial" w:cs="Arial"/>
          <w:i/>
          <w:color w:val="FF0000"/>
          <w:sz w:val="24"/>
          <w:szCs w:val="24"/>
        </w:rPr>
      </w:pPr>
    </w:p>
    <w:p w14:paraId="0432F092" w14:textId="192CFD34" w:rsidR="00DB6187" w:rsidRDefault="00DB6187" w:rsidP="00DB6187">
      <w:pPr>
        <w:jc w:val="both"/>
        <w:rPr>
          <w:rFonts w:ascii="Arial" w:hAnsi="Arial" w:cs="Arial"/>
          <w:i/>
          <w:color w:val="FF0000"/>
          <w:sz w:val="24"/>
          <w:szCs w:val="24"/>
        </w:rPr>
      </w:pPr>
    </w:p>
    <w:p w14:paraId="6DFA82DD" w14:textId="1FDE9F20" w:rsidR="00DB6187" w:rsidRDefault="00DB6187" w:rsidP="00DB6187">
      <w:pPr>
        <w:jc w:val="both"/>
        <w:rPr>
          <w:rFonts w:ascii="Arial" w:hAnsi="Arial" w:cs="Arial"/>
          <w:i/>
          <w:color w:val="FF0000"/>
          <w:sz w:val="24"/>
          <w:szCs w:val="24"/>
        </w:rPr>
      </w:pPr>
    </w:p>
    <w:p w14:paraId="3A8B506A" w14:textId="158E9512" w:rsidR="00DB6187" w:rsidRDefault="00DB6187" w:rsidP="00DB6187">
      <w:pPr>
        <w:jc w:val="both"/>
        <w:rPr>
          <w:rFonts w:ascii="Arial" w:hAnsi="Arial" w:cs="Arial"/>
          <w:i/>
          <w:color w:val="FF0000"/>
          <w:sz w:val="24"/>
          <w:szCs w:val="24"/>
        </w:rPr>
      </w:pPr>
    </w:p>
    <w:p w14:paraId="19F99AA6" w14:textId="06B1E8A6" w:rsidR="00DB6187" w:rsidRDefault="00DB6187" w:rsidP="00DB6187">
      <w:pPr>
        <w:jc w:val="both"/>
        <w:rPr>
          <w:rFonts w:ascii="Arial" w:hAnsi="Arial" w:cs="Arial"/>
          <w:i/>
          <w:color w:val="FF0000"/>
          <w:sz w:val="24"/>
          <w:szCs w:val="24"/>
        </w:rPr>
      </w:pPr>
    </w:p>
    <w:p w14:paraId="7236D389" w14:textId="48823946" w:rsidR="00DB6187" w:rsidRDefault="00DB6187" w:rsidP="00DB6187">
      <w:pPr>
        <w:jc w:val="both"/>
        <w:rPr>
          <w:rFonts w:ascii="Arial" w:hAnsi="Arial" w:cs="Arial"/>
          <w:i/>
          <w:color w:val="FF0000"/>
          <w:sz w:val="24"/>
          <w:szCs w:val="24"/>
        </w:rPr>
      </w:pPr>
    </w:p>
    <w:p w14:paraId="46DC0DFE" w14:textId="41C8B0B5" w:rsidR="00DB6187" w:rsidRDefault="00DB6187" w:rsidP="00DB6187">
      <w:pPr>
        <w:jc w:val="both"/>
        <w:rPr>
          <w:rFonts w:ascii="Arial" w:hAnsi="Arial" w:cs="Arial"/>
          <w:i/>
          <w:color w:val="FF0000"/>
          <w:sz w:val="24"/>
          <w:szCs w:val="24"/>
        </w:rPr>
      </w:pPr>
    </w:p>
    <w:p w14:paraId="4B2FE625" w14:textId="18B334F8" w:rsidR="00DB6187" w:rsidRDefault="00DB6187" w:rsidP="00DB6187">
      <w:pPr>
        <w:jc w:val="both"/>
        <w:rPr>
          <w:rFonts w:ascii="Arial" w:hAnsi="Arial" w:cs="Arial"/>
          <w:i/>
          <w:color w:val="FF0000"/>
          <w:sz w:val="24"/>
          <w:szCs w:val="24"/>
        </w:rPr>
      </w:pPr>
    </w:p>
    <w:p w14:paraId="2E03BB5A" w14:textId="61CB50FE" w:rsidR="00DB6187" w:rsidRDefault="00DB6187" w:rsidP="00DB6187">
      <w:pPr>
        <w:jc w:val="both"/>
        <w:rPr>
          <w:rFonts w:ascii="Arial" w:hAnsi="Arial" w:cs="Arial"/>
          <w:i/>
          <w:color w:val="FF0000"/>
          <w:sz w:val="24"/>
          <w:szCs w:val="24"/>
        </w:rPr>
      </w:pPr>
    </w:p>
    <w:p w14:paraId="4FEF002E" w14:textId="186FD4E0" w:rsidR="00DB6187" w:rsidRDefault="00DB6187" w:rsidP="00DB6187">
      <w:pPr>
        <w:jc w:val="both"/>
        <w:rPr>
          <w:rFonts w:ascii="Arial" w:hAnsi="Arial" w:cs="Arial"/>
          <w:i/>
          <w:color w:val="FF0000"/>
          <w:sz w:val="24"/>
          <w:szCs w:val="24"/>
        </w:rPr>
      </w:pPr>
    </w:p>
    <w:p w14:paraId="15465B70" w14:textId="0F82170C" w:rsidR="00DB6187" w:rsidRDefault="00DB6187" w:rsidP="00DB6187">
      <w:pPr>
        <w:jc w:val="both"/>
        <w:rPr>
          <w:rFonts w:ascii="Arial" w:hAnsi="Arial" w:cs="Arial"/>
          <w:i/>
          <w:color w:val="FF0000"/>
          <w:sz w:val="24"/>
          <w:szCs w:val="24"/>
        </w:rPr>
      </w:pPr>
    </w:p>
    <w:p w14:paraId="0CBAEE52" w14:textId="1F356A32" w:rsidR="00DB6187" w:rsidRDefault="00DB6187" w:rsidP="00DB6187">
      <w:pPr>
        <w:jc w:val="both"/>
        <w:rPr>
          <w:rFonts w:ascii="Arial" w:hAnsi="Arial" w:cs="Arial"/>
          <w:i/>
          <w:color w:val="FF0000"/>
          <w:sz w:val="24"/>
          <w:szCs w:val="24"/>
        </w:rPr>
      </w:pPr>
    </w:p>
    <w:p w14:paraId="5F37B9EF" w14:textId="75129CCB" w:rsidR="00DB6187" w:rsidRDefault="00DB6187" w:rsidP="00DB6187">
      <w:pPr>
        <w:jc w:val="both"/>
        <w:rPr>
          <w:rFonts w:ascii="Arial" w:hAnsi="Arial" w:cs="Arial"/>
          <w:i/>
          <w:color w:val="FF0000"/>
          <w:sz w:val="24"/>
          <w:szCs w:val="24"/>
        </w:rPr>
      </w:pPr>
    </w:p>
    <w:p w14:paraId="66161134" w14:textId="75EAB65C" w:rsidR="00DB6187" w:rsidRDefault="00DB6187" w:rsidP="00DB6187">
      <w:pPr>
        <w:jc w:val="both"/>
        <w:rPr>
          <w:rFonts w:ascii="Arial" w:hAnsi="Arial" w:cs="Arial"/>
          <w:i/>
          <w:color w:val="FF0000"/>
          <w:sz w:val="24"/>
          <w:szCs w:val="24"/>
        </w:rPr>
      </w:pPr>
    </w:p>
    <w:p w14:paraId="3EF9424A" w14:textId="3239F3C9" w:rsidR="00DB6187" w:rsidRDefault="00DB6187" w:rsidP="00DB6187">
      <w:pPr>
        <w:jc w:val="both"/>
        <w:rPr>
          <w:rFonts w:ascii="Arial" w:hAnsi="Arial" w:cs="Arial"/>
          <w:i/>
          <w:color w:val="FF0000"/>
          <w:sz w:val="24"/>
          <w:szCs w:val="24"/>
        </w:rPr>
      </w:pPr>
    </w:p>
    <w:p w14:paraId="744A2A20" w14:textId="17A4940F" w:rsidR="00F859B6" w:rsidRDefault="00F859B6" w:rsidP="00DB6187">
      <w:pPr>
        <w:jc w:val="both"/>
        <w:rPr>
          <w:rFonts w:ascii="Arial" w:hAnsi="Arial" w:cs="Arial"/>
          <w:i/>
          <w:color w:val="FF0000"/>
          <w:sz w:val="24"/>
          <w:szCs w:val="24"/>
        </w:rPr>
      </w:pPr>
    </w:p>
    <w:p w14:paraId="1FD0B9C6" w14:textId="4D362B9F" w:rsidR="00F859B6" w:rsidRDefault="00F859B6" w:rsidP="00DB6187">
      <w:pPr>
        <w:jc w:val="both"/>
        <w:rPr>
          <w:rFonts w:ascii="Arial" w:hAnsi="Arial" w:cs="Arial"/>
          <w:i/>
          <w:color w:val="FF0000"/>
          <w:sz w:val="24"/>
          <w:szCs w:val="24"/>
        </w:rPr>
      </w:pPr>
    </w:p>
    <w:p w14:paraId="323463FB" w14:textId="25F6EBFC" w:rsidR="00EA722A" w:rsidRDefault="00EA722A" w:rsidP="00DB6187">
      <w:pPr>
        <w:jc w:val="both"/>
        <w:rPr>
          <w:rFonts w:ascii="Arial" w:hAnsi="Arial" w:cs="Arial"/>
          <w:i/>
          <w:color w:val="FF0000"/>
          <w:sz w:val="24"/>
          <w:szCs w:val="24"/>
        </w:rPr>
      </w:pPr>
    </w:p>
    <w:p w14:paraId="0CC7D953" w14:textId="2CCE1C69" w:rsidR="00EA722A" w:rsidRDefault="00EA722A" w:rsidP="00DB6187">
      <w:pPr>
        <w:jc w:val="both"/>
        <w:rPr>
          <w:rFonts w:ascii="Arial" w:hAnsi="Arial" w:cs="Arial"/>
          <w:i/>
          <w:color w:val="FF0000"/>
          <w:sz w:val="24"/>
          <w:szCs w:val="24"/>
        </w:rPr>
      </w:pPr>
    </w:p>
    <w:p w14:paraId="7A24A50F" w14:textId="40B0DA8D" w:rsidR="00EA722A" w:rsidRDefault="00EA722A" w:rsidP="00DB6187">
      <w:pPr>
        <w:jc w:val="both"/>
        <w:rPr>
          <w:rFonts w:ascii="Arial" w:hAnsi="Arial" w:cs="Arial"/>
          <w:i/>
          <w:color w:val="FF0000"/>
          <w:sz w:val="24"/>
          <w:szCs w:val="24"/>
        </w:rPr>
      </w:pPr>
    </w:p>
    <w:p w14:paraId="5AF85CB0" w14:textId="437D823E" w:rsidR="00D97E4D" w:rsidRDefault="00D97E4D" w:rsidP="00DB6187">
      <w:pPr>
        <w:jc w:val="both"/>
        <w:rPr>
          <w:rFonts w:ascii="Arial" w:hAnsi="Arial" w:cs="Arial"/>
          <w:i/>
          <w:color w:val="FF0000"/>
          <w:sz w:val="24"/>
          <w:szCs w:val="24"/>
        </w:rPr>
      </w:pPr>
    </w:p>
    <w:p w14:paraId="40FA6867" w14:textId="77777777" w:rsidR="001E7B8C" w:rsidRDefault="001E7B8C" w:rsidP="00DB6187">
      <w:pPr>
        <w:jc w:val="both"/>
        <w:rPr>
          <w:rFonts w:ascii="Arial" w:hAnsi="Arial" w:cs="Arial"/>
          <w:i/>
          <w:color w:val="FF0000"/>
          <w:sz w:val="24"/>
          <w:szCs w:val="24"/>
        </w:rPr>
      </w:pPr>
    </w:p>
    <w:p w14:paraId="1EBF2C1A" w14:textId="37A26EA3" w:rsidR="00DB6187" w:rsidRPr="00EA722A" w:rsidRDefault="00DB6187" w:rsidP="00DB6187">
      <w:pPr>
        <w:jc w:val="both"/>
        <w:rPr>
          <w:rFonts w:ascii="Arial" w:hAnsi="Arial" w:cs="Arial"/>
          <w:color w:val="008080"/>
          <w:sz w:val="28"/>
          <w:szCs w:val="28"/>
        </w:rPr>
      </w:pPr>
      <w:r w:rsidRPr="00EA722A">
        <w:rPr>
          <w:rFonts w:ascii="Arial" w:hAnsi="Arial" w:cs="Arial"/>
          <w:color w:val="008080"/>
          <w:sz w:val="28"/>
          <w:szCs w:val="28"/>
        </w:rPr>
        <w:lastRenderedPageBreak/>
        <w:t>2.2.6 Arrandene Open Space</w:t>
      </w:r>
    </w:p>
    <w:p w14:paraId="73B09C4E" w14:textId="4F4D21BB" w:rsidR="00DB6187" w:rsidRDefault="00DB6187" w:rsidP="001E7B8C">
      <w:pPr>
        <w:spacing w:after="0" w:line="240" w:lineRule="auto"/>
        <w:jc w:val="both"/>
        <w:rPr>
          <w:rFonts w:ascii="Arial" w:hAnsi="Arial" w:cs="Arial"/>
          <w:sz w:val="24"/>
          <w:szCs w:val="24"/>
        </w:rPr>
      </w:pPr>
      <w:r w:rsidRPr="00EA722A">
        <w:rPr>
          <w:rFonts w:ascii="Arial" w:hAnsi="Arial" w:cs="Arial"/>
          <w:sz w:val="24"/>
          <w:szCs w:val="24"/>
        </w:rPr>
        <w:t>The consultation included background information regarding the Arrandene Open Space site, as well as descriptions and diagrams of the proposed enhancements and developments to the site, as proposed through the Master Plan. Based on this, respondents were asked the following question:</w:t>
      </w:r>
    </w:p>
    <w:p w14:paraId="5D13DDD2" w14:textId="77777777" w:rsidR="001E7B8C" w:rsidRPr="00EA722A" w:rsidRDefault="001E7B8C" w:rsidP="001E7B8C">
      <w:pPr>
        <w:spacing w:after="0" w:line="240" w:lineRule="auto"/>
        <w:jc w:val="both"/>
        <w:rPr>
          <w:rFonts w:ascii="Arial" w:hAnsi="Arial" w:cs="Arial"/>
          <w:sz w:val="24"/>
          <w:szCs w:val="24"/>
        </w:rPr>
      </w:pPr>
    </w:p>
    <w:p w14:paraId="596947DB" w14:textId="61ADEFD8" w:rsidR="00DB6187" w:rsidRDefault="00DB6187" w:rsidP="001E7B8C">
      <w:pPr>
        <w:pStyle w:val="ListParagraph"/>
        <w:numPr>
          <w:ilvl w:val="0"/>
          <w:numId w:val="36"/>
        </w:numPr>
        <w:spacing w:after="0" w:line="240" w:lineRule="auto"/>
        <w:jc w:val="both"/>
        <w:rPr>
          <w:rFonts w:ascii="Arial" w:hAnsi="Arial" w:cs="Arial"/>
          <w:i/>
          <w:sz w:val="24"/>
          <w:szCs w:val="24"/>
        </w:rPr>
      </w:pPr>
      <w:r w:rsidRPr="00EA722A">
        <w:rPr>
          <w:rFonts w:ascii="Arial" w:hAnsi="Arial" w:cs="Arial"/>
          <w:i/>
          <w:sz w:val="24"/>
          <w:szCs w:val="24"/>
        </w:rPr>
        <w:t>Overall, to what extent do you agree or disagree with the proposed redevelopment of Arrandene Open Space? (Please tick one option only)</w:t>
      </w:r>
    </w:p>
    <w:p w14:paraId="68D727C7" w14:textId="77777777" w:rsidR="001E7B8C" w:rsidRPr="00EA722A" w:rsidRDefault="001E7B8C" w:rsidP="001E7B8C">
      <w:pPr>
        <w:pStyle w:val="ListParagraph"/>
        <w:spacing w:after="0" w:line="240" w:lineRule="auto"/>
        <w:ind w:left="360"/>
        <w:jc w:val="both"/>
        <w:rPr>
          <w:rFonts w:ascii="Arial" w:hAnsi="Arial" w:cs="Arial"/>
          <w:i/>
          <w:sz w:val="24"/>
          <w:szCs w:val="24"/>
        </w:rPr>
      </w:pPr>
    </w:p>
    <w:p w14:paraId="6D7B2899" w14:textId="36F68F93" w:rsidR="00DB6187" w:rsidRPr="00EA722A" w:rsidRDefault="00DB6187" w:rsidP="00DB6187">
      <w:pPr>
        <w:jc w:val="both"/>
        <w:rPr>
          <w:rFonts w:ascii="Arial" w:hAnsi="Arial" w:cs="Arial"/>
          <w:sz w:val="24"/>
          <w:szCs w:val="24"/>
        </w:rPr>
      </w:pPr>
      <w:r w:rsidRPr="00EA722A">
        <w:rPr>
          <w:rFonts w:ascii="Arial" w:hAnsi="Arial" w:cs="Arial"/>
          <w:sz w:val="24"/>
          <w:szCs w:val="24"/>
        </w:rPr>
        <w:t>The results are shown in the graph below:</w:t>
      </w:r>
    </w:p>
    <w:p w14:paraId="66FE1CA3" w14:textId="1BD96791" w:rsidR="00435836" w:rsidRDefault="00DB6187" w:rsidP="006E4852">
      <w:pPr>
        <w:jc w:val="both"/>
        <w:rPr>
          <w:rFonts w:ascii="Arial" w:hAnsi="Arial" w:cs="Arial"/>
          <w:sz w:val="24"/>
          <w:szCs w:val="24"/>
        </w:rPr>
      </w:pPr>
      <w:r>
        <w:rPr>
          <w:noProof/>
        </w:rPr>
        <w:drawing>
          <wp:inline distT="0" distB="0" distL="0" distR="0" wp14:anchorId="7E66F300" wp14:editId="4E853239">
            <wp:extent cx="5400000" cy="3240000"/>
            <wp:effectExtent l="0" t="0" r="10795" b="17780"/>
            <wp:docPr id="28" name="Chart 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1F6652" w14:textId="0BF296C3" w:rsidR="00EA722A" w:rsidRDefault="00EA722A" w:rsidP="006E4852">
      <w:pPr>
        <w:jc w:val="both"/>
        <w:rPr>
          <w:rFonts w:ascii="Arial" w:hAnsi="Arial" w:cs="Arial"/>
          <w:sz w:val="24"/>
          <w:szCs w:val="24"/>
        </w:rPr>
      </w:pPr>
      <w:r w:rsidRPr="00EA722A">
        <w:rPr>
          <w:rFonts w:ascii="Arial" w:hAnsi="Arial" w:cs="Arial"/>
          <w:sz w:val="24"/>
          <w:szCs w:val="24"/>
        </w:rPr>
        <w:t>74.08% of</w:t>
      </w:r>
      <w:r>
        <w:rPr>
          <w:rFonts w:ascii="Arial" w:hAnsi="Arial" w:cs="Arial"/>
          <w:sz w:val="24"/>
          <w:szCs w:val="24"/>
        </w:rPr>
        <w:t xml:space="preserve"> respondents indicated that they agreed with the proposed redevelopment of Arrandene Open Space. Within this, 37.04% of respondents strongly agreed with the proposed redevelopment and 37.04% of respondents tended to agree with the proposed redevelopment.</w:t>
      </w:r>
    </w:p>
    <w:p w14:paraId="748E5B54" w14:textId="3AE4A558" w:rsidR="00EA722A" w:rsidRDefault="00EA722A" w:rsidP="006E4852">
      <w:pPr>
        <w:jc w:val="both"/>
        <w:rPr>
          <w:rFonts w:ascii="Arial" w:hAnsi="Arial" w:cs="Arial"/>
          <w:sz w:val="24"/>
          <w:szCs w:val="24"/>
        </w:rPr>
      </w:pPr>
      <w:r>
        <w:rPr>
          <w:rFonts w:ascii="Arial" w:hAnsi="Arial" w:cs="Arial"/>
          <w:sz w:val="24"/>
          <w:szCs w:val="24"/>
        </w:rPr>
        <w:t>7.40% of respondents indicated that they disagreed with the proposed redevelopment of Arrandene Open Space. Within this, 3.70% of respondents strongly disagreed with the proposed redevelopment and 3.70% of respondents tended to disagree with the proposed redevelopment.</w:t>
      </w:r>
    </w:p>
    <w:p w14:paraId="70A8006D" w14:textId="5FE292F7" w:rsidR="00EA722A" w:rsidRPr="00EA722A" w:rsidRDefault="00EA722A" w:rsidP="006E4852">
      <w:pPr>
        <w:jc w:val="both"/>
        <w:rPr>
          <w:rFonts w:ascii="Arial" w:hAnsi="Arial" w:cs="Arial"/>
          <w:sz w:val="24"/>
          <w:szCs w:val="24"/>
        </w:rPr>
      </w:pPr>
      <w:r>
        <w:rPr>
          <w:rFonts w:ascii="Arial" w:hAnsi="Arial" w:cs="Arial"/>
          <w:sz w:val="24"/>
          <w:szCs w:val="24"/>
        </w:rPr>
        <w:t>11.11% of respondents neither agreed or disagreed with the proposed redevelopment of Arrandene Open Space, whilst 7.41% of respondents didn’t know or were not sure about the proposed redevelopment.</w:t>
      </w:r>
    </w:p>
    <w:p w14:paraId="36F8E52A" w14:textId="77777777" w:rsidR="00EA722A" w:rsidRDefault="00EA722A" w:rsidP="006E4852">
      <w:pPr>
        <w:jc w:val="both"/>
        <w:rPr>
          <w:rFonts w:ascii="Arial" w:hAnsi="Arial" w:cs="Arial"/>
          <w:color w:val="FF0000"/>
          <w:sz w:val="24"/>
          <w:szCs w:val="24"/>
        </w:rPr>
      </w:pPr>
    </w:p>
    <w:p w14:paraId="07D52630" w14:textId="77777777" w:rsidR="00EA722A" w:rsidRDefault="00EA722A" w:rsidP="006E4852">
      <w:pPr>
        <w:jc w:val="both"/>
        <w:rPr>
          <w:rFonts w:ascii="Arial" w:hAnsi="Arial" w:cs="Arial"/>
          <w:color w:val="FF0000"/>
          <w:sz w:val="24"/>
          <w:szCs w:val="24"/>
        </w:rPr>
      </w:pPr>
    </w:p>
    <w:p w14:paraId="11D5360F" w14:textId="77777777" w:rsidR="00EA722A" w:rsidRDefault="00EA722A" w:rsidP="00DB6187">
      <w:pPr>
        <w:jc w:val="both"/>
        <w:rPr>
          <w:rFonts w:ascii="Arial" w:hAnsi="Arial" w:cs="Arial"/>
          <w:color w:val="FF0000"/>
          <w:sz w:val="24"/>
          <w:szCs w:val="24"/>
        </w:rPr>
      </w:pPr>
    </w:p>
    <w:p w14:paraId="6C442952" w14:textId="0F3CC198" w:rsidR="00DB6187" w:rsidRDefault="00DB6187" w:rsidP="001E7B8C">
      <w:pPr>
        <w:spacing w:after="0" w:line="240" w:lineRule="auto"/>
        <w:jc w:val="both"/>
        <w:rPr>
          <w:rFonts w:ascii="Arial" w:hAnsi="Arial" w:cs="Arial"/>
          <w:sz w:val="24"/>
          <w:szCs w:val="24"/>
        </w:rPr>
      </w:pPr>
      <w:r w:rsidRPr="00EA722A">
        <w:rPr>
          <w:rFonts w:ascii="Arial" w:hAnsi="Arial" w:cs="Arial"/>
          <w:sz w:val="24"/>
          <w:szCs w:val="24"/>
        </w:rPr>
        <w:lastRenderedPageBreak/>
        <w:t xml:space="preserve">Respondents who either </w:t>
      </w:r>
      <w:r w:rsidR="00EA722A" w:rsidRPr="00EA722A">
        <w:rPr>
          <w:rFonts w:ascii="Arial" w:hAnsi="Arial" w:cs="Arial"/>
          <w:sz w:val="24"/>
          <w:szCs w:val="24"/>
        </w:rPr>
        <w:t>tended to disagree or strongly disagree with the proposed redevelopment were asked the following question:</w:t>
      </w:r>
    </w:p>
    <w:p w14:paraId="28DB8DA8" w14:textId="77777777" w:rsidR="001E7B8C" w:rsidRPr="00EA722A" w:rsidRDefault="001E7B8C" w:rsidP="001E7B8C">
      <w:pPr>
        <w:spacing w:after="0" w:line="240" w:lineRule="auto"/>
        <w:jc w:val="both"/>
        <w:rPr>
          <w:rFonts w:ascii="Arial" w:hAnsi="Arial" w:cs="Arial"/>
          <w:sz w:val="24"/>
          <w:szCs w:val="24"/>
        </w:rPr>
      </w:pPr>
    </w:p>
    <w:p w14:paraId="0DF219F1" w14:textId="5B88D712" w:rsidR="00DB6187" w:rsidRPr="001E7B8C" w:rsidRDefault="00DB6187" w:rsidP="001E7B8C">
      <w:pPr>
        <w:pStyle w:val="ListParagraph"/>
        <w:numPr>
          <w:ilvl w:val="0"/>
          <w:numId w:val="36"/>
        </w:numPr>
        <w:spacing w:after="0" w:line="240" w:lineRule="auto"/>
        <w:jc w:val="both"/>
        <w:rPr>
          <w:rFonts w:ascii="Arial" w:hAnsi="Arial" w:cs="Arial"/>
          <w:i/>
          <w:sz w:val="24"/>
          <w:szCs w:val="24"/>
        </w:rPr>
      </w:pPr>
      <w:r w:rsidRPr="001E7B8C">
        <w:rPr>
          <w:rFonts w:ascii="Arial" w:hAnsi="Arial" w:cs="Arial"/>
          <w:i/>
          <w:sz w:val="24"/>
          <w:szCs w:val="24"/>
        </w:rPr>
        <w:t>If you disagree, please say why (Please type in your answer)</w:t>
      </w:r>
    </w:p>
    <w:p w14:paraId="2BAFB7B7" w14:textId="77777777" w:rsidR="001E7B8C" w:rsidRPr="00EC46C2" w:rsidRDefault="001E7B8C" w:rsidP="001E7B8C">
      <w:pPr>
        <w:pStyle w:val="ListParagraph"/>
        <w:spacing w:after="0" w:line="240" w:lineRule="auto"/>
        <w:ind w:left="360"/>
        <w:jc w:val="both"/>
        <w:rPr>
          <w:rFonts w:ascii="Arial" w:hAnsi="Arial" w:cs="Arial"/>
          <w:i/>
          <w:color w:val="FF0000"/>
          <w:sz w:val="24"/>
          <w:szCs w:val="24"/>
        </w:rPr>
      </w:pPr>
    </w:p>
    <w:p w14:paraId="34982C0C" w14:textId="56DC0FA5" w:rsidR="00435836" w:rsidRPr="001E7B8C" w:rsidRDefault="00DB6187" w:rsidP="00DB6187">
      <w:pPr>
        <w:jc w:val="both"/>
        <w:rPr>
          <w:rFonts w:ascii="Arial" w:hAnsi="Arial" w:cs="Arial"/>
          <w:sz w:val="24"/>
          <w:szCs w:val="24"/>
        </w:rPr>
      </w:pPr>
      <w:r w:rsidRPr="001E7B8C">
        <w:rPr>
          <w:rFonts w:ascii="Arial" w:hAnsi="Arial" w:cs="Arial"/>
          <w:sz w:val="24"/>
          <w:szCs w:val="24"/>
        </w:rPr>
        <w:t>The following responses were received:</w:t>
      </w:r>
    </w:p>
    <w:p w14:paraId="53512055" w14:textId="7F5CE73F" w:rsidR="00DB6187" w:rsidRPr="001E7B8C" w:rsidRDefault="00F859B6" w:rsidP="00F859B6">
      <w:pPr>
        <w:pStyle w:val="ListParagraph"/>
        <w:numPr>
          <w:ilvl w:val="0"/>
          <w:numId w:val="34"/>
        </w:numPr>
        <w:jc w:val="both"/>
        <w:rPr>
          <w:rFonts w:ascii="Arial" w:hAnsi="Arial" w:cs="Arial"/>
          <w:i/>
          <w:sz w:val="24"/>
          <w:szCs w:val="24"/>
        </w:rPr>
      </w:pPr>
      <w:r w:rsidRPr="001E7B8C">
        <w:rPr>
          <w:rFonts w:ascii="Arial" w:hAnsi="Arial" w:cs="Arial"/>
          <w:i/>
          <w:sz w:val="24"/>
          <w:szCs w:val="24"/>
        </w:rPr>
        <w:t>It should be left naturally, it’s not a park it’s a different kind of open space. Please leave it as natural as possible.</w:t>
      </w:r>
    </w:p>
    <w:p w14:paraId="2A20641C" w14:textId="5D850A92" w:rsidR="00F859B6" w:rsidRPr="001E7B8C" w:rsidRDefault="00F859B6" w:rsidP="00F859B6">
      <w:pPr>
        <w:pStyle w:val="ListParagraph"/>
        <w:numPr>
          <w:ilvl w:val="0"/>
          <w:numId w:val="34"/>
        </w:numPr>
        <w:jc w:val="both"/>
        <w:rPr>
          <w:rFonts w:ascii="Arial" w:hAnsi="Arial" w:cs="Arial"/>
          <w:i/>
          <w:sz w:val="24"/>
          <w:szCs w:val="24"/>
        </w:rPr>
      </w:pPr>
      <w:r w:rsidRPr="001E7B8C">
        <w:rPr>
          <w:rFonts w:ascii="Arial" w:hAnsi="Arial" w:cs="Arial"/>
          <w:i/>
          <w:sz w:val="24"/>
          <w:szCs w:val="24"/>
        </w:rPr>
        <w:t>this park/ space seems to be simply the development of better access to other sites, so not much to comment on</w:t>
      </w:r>
    </w:p>
    <w:p w14:paraId="53F36E7C" w14:textId="40433E6F" w:rsidR="00F859B6" w:rsidRPr="001E7B8C" w:rsidRDefault="00F859B6" w:rsidP="00F859B6">
      <w:pPr>
        <w:pStyle w:val="ListParagraph"/>
        <w:numPr>
          <w:ilvl w:val="0"/>
          <w:numId w:val="34"/>
        </w:numPr>
        <w:jc w:val="both"/>
        <w:rPr>
          <w:rFonts w:ascii="Arial" w:hAnsi="Arial" w:cs="Arial"/>
          <w:i/>
          <w:sz w:val="24"/>
          <w:szCs w:val="24"/>
        </w:rPr>
      </w:pPr>
      <w:r w:rsidRPr="001E7B8C">
        <w:rPr>
          <w:rFonts w:ascii="Arial" w:hAnsi="Arial" w:cs="Arial"/>
          <w:i/>
          <w:sz w:val="24"/>
          <w:szCs w:val="24"/>
        </w:rPr>
        <w:t>That 'improved' path is very vague. Please don't put a pavement through it, it will utterly destroy the character of the space. Another site barnet has neglected for years.</w:t>
      </w:r>
    </w:p>
    <w:p w14:paraId="2C879A39" w14:textId="4F71B901" w:rsidR="00F859B6" w:rsidRDefault="00B0305D" w:rsidP="001E7B8C">
      <w:pPr>
        <w:spacing w:after="0" w:line="240" w:lineRule="auto"/>
        <w:jc w:val="both"/>
        <w:rPr>
          <w:rFonts w:ascii="Arial" w:hAnsi="Arial" w:cs="Arial"/>
          <w:sz w:val="24"/>
          <w:szCs w:val="24"/>
        </w:rPr>
      </w:pPr>
      <w:r w:rsidRPr="00B0305D">
        <w:rPr>
          <w:rFonts w:ascii="Arial" w:hAnsi="Arial" w:cs="Arial"/>
          <w:sz w:val="24"/>
          <w:szCs w:val="24"/>
        </w:rPr>
        <w:t>All r</w:t>
      </w:r>
      <w:r w:rsidR="00F859B6" w:rsidRPr="00B0305D">
        <w:rPr>
          <w:rFonts w:ascii="Arial" w:hAnsi="Arial" w:cs="Arial"/>
          <w:sz w:val="24"/>
          <w:szCs w:val="24"/>
        </w:rPr>
        <w:t>espondents were then asked the following questions in relation to the proposed facilit</w:t>
      </w:r>
      <w:r w:rsidRPr="00B0305D">
        <w:rPr>
          <w:rFonts w:ascii="Arial" w:hAnsi="Arial" w:cs="Arial"/>
          <w:sz w:val="24"/>
          <w:szCs w:val="24"/>
        </w:rPr>
        <w:t xml:space="preserve">ies to be introduced at the </w:t>
      </w:r>
      <w:proofErr w:type="spellStart"/>
      <w:r w:rsidRPr="00B0305D">
        <w:rPr>
          <w:rFonts w:ascii="Arial" w:hAnsi="Arial" w:cs="Arial"/>
          <w:sz w:val="24"/>
          <w:szCs w:val="24"/>
        </w:rPr>
        <w:t>Arrandene</w:t>
      </w:r>
      <w:proofErr w:type="spellEnd"/>
      <w:r w:rsidRPr="00B0305D">
        <w:rPr>
          <w:rFonts w:ascii="Arial" w:hAnsi="Arial" w:cs="Arial"/>
          <w:sz w:val="24"/>
          <w:szCs w:val="24"/>
        </w:rPr>
        <w:t xml:space="preserve"> Open Space site:</w:t>
      </w:r>
    </w:p>
    <w:p w14:paraId="58D33F17" w14:textId="77777777" w:rsidR="001E7B8C" w:rsidRPr="00B0305D" w:rsidRDefault="001E7B8C" w:rsidP="001E7B8C">
      <w:pPr>
        <w:spacing w:after="0" w:line="240" w:lineRule="auto"/>
        <w:jc w:val="both"/>
        <w:rPr>
          <w:rFonts w:ascii="Arial" w:hAnsi="Arial" w:cs="Arial"/>
          <w:sz w:val="24"/>
          <w:szCs w:val="24"/>
        </w:rPr>
      </w:pPr>
    </w:p>
    <w:p w14:paraId="69344503" w14:textId="5CDD97CE" w:rsidR="00F859B6" w:rsidRDefault="00F859B6" w:rsidP="00AD1013">
      <w:pPr>
        <w:pStyle w:val="ListParagraph"/>
        <w:numPr>
          <w:ilvl w:val="0"/>
          <w:numId w:val="36"/>
        </w:numPr>
        <w:spacing w:after="0" w:line="240" w:lineRule="auto"/>
        <w:jc w:val="both"/>
        <w:rPr>
          <w:rFonts w:ascii="Arial" w:hAnsi="Arial" w:cs="Arial"/>
          <w:i/>
          <w:sz w:val="24"/>
          <w:szCs w:val="24"/>
        </w:rPr>
      </w:pPr>
      <w:r w:rsidRPr="00B0305D">
        <w:rPr>
          <w:rFonts w:ascii="Arial" w:hAnsi="Arial" w:cs="Arial"/>
          <w:i/>
          <w:sz w:val="24"/>
          <w:szCs w:val="24"/>
        </w:rPr>
        <w:t>Do you think any of the proposed facilities should not be included within the proposed redevelopment of Arrandene Open Space? (Please tick one option only)</w:t>
      </w:r>
    </w:p>
    <w:p w14:paraId="3C15989F" w14:textId="77777777" w:rsidR="00AD1013" w:rsidRPr="00B0305D" w:rsidRDefault="00AD1013" w:rsidP="00AD1013">
      <w:pPr>
        <w:pStyle w:val="ListParagraph"/>
        <w:spacing w:after="0" w:line="240" w:lineRule="auto"/>
        <w:ind w:left="360"/>
        <w:jc w:val="both"/>
        <w:rPr>
          <w:rFonts w:ascii="Arial" w:hAnsi="Arial" w:cs="Arial"/>
          <w:i/>
          <w:sz w:val="24"/>
          <w:szCs w:val="24"/>
        </w:rPr>
      </w:pPr>
    </w:p>
    <w:p w14:paraId="6EBF05E8" w14:textId="154868CC" w:rsidR="00F859B6" w:rsidRPr="00B0305D" w:rsidRDefault="00F859B6" w:rsidP="00F859B6">
      <w:pPr>
        <w:jc w:val="both"/>
        <w:rPr>
          <w:rFonts w:ascii="Arial" w:hAnsi="Arial" w:cs="Arial"/>
          <w:sz w:val="24"/>
          <w:szCs w:val="24"/>
        </w:rPr>
      </w:pPr>
      <w:r w:rsidRPr="00B0305D">
        <w:rPr>
          <w:rFonts w:ascii="Arial" w:hAnsi="Arial" w:cs="Arial"/>
          <w:sz w:val="24"/>
          <w:szCs w:val="24"/>
        </w:rPr>
        <w:t>The results are shown in the graph below:</w:t>
      </w:r>
    </w:p>
    <w:p w14:paraId="7A06F478" w14:textId="12C5D95B" w:rsidR="00435836" w:rsidRDefault="00F859B6" w:rsidP="006E4852">
      <w:pPr>
        <w:jc w:val="both"/>
        <w:rPr>
          <w:rFonts w:ascii="Arial" w:hAnsi="Arial" w:cs="Arial"/>
          <w:sz w:val="24"/>
          <w:szCs w:val="24"/>
        </w:rPr>
      </w:pPr>
      <w:r>
        <w:rPr>
          <w:noProof/>
        </w:rPr>
        <w:drawing>
          <wp:inline distT="0" distB="0" distL="0" distR="0" wp14:anchorId="4B303ABF" wp14:editId="5AEB48F9">
            <wp:extent cx="5399405" cy="3147060"/>
            <wp:effectExtent l="0" t="0" r="10795" b="15240"/>
            <wp:docPr id="29" name="Chart 2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CB6D7A" w14:textId="3A1CA7E8" w:rsidR="00B0305D" w:rsidRPr="00B0305D" w:rsidRDefault="00B0305D" w:rsidP="00F859B6">
      <w:pPr>
        <w:jc w:val="both"/>
        <w:rPr>
          <w:rFonts w:ascii="Arial" w:hAnsi="Arial" w:cs="Arial"/>
          <w:sz w:val="24"/>
          <w:szCs w:val="24"/>
        </w:rPr>
      </w:pPr>
      <w:r>
        <w:rPr>
          <w:rFonts w:ascii="Arial" w:hAnsi="Arial" w:cs="Arial"/>
          <w:sz w:val="24"/>
          <w:szCs w:val="24"/>
        </w:rPr>
        <w:t>The majority of respondents, 92.59% indicated that all of the proposed facilities should be included within the proposed redevelopment of Arrandene Open Space. 7.41% of respondents indicated that all of the proposed facilities should not be included within the proposed redevelopment of Arrandene Open Space.</w:t>
      </w:r>
    </w:p>
    <w:p w14:paraId="0964D220" w14:textId="77777777" w:rsidR="00B0305D" w:rsidRDefault="00B0305D" w:rsidP="00F859B6">
      <w:pPr>
        <w:jc w:val="both"/>
        <w:rPr>
          <w:rFonts w:ascii="Arial" w:hAnsi="Arial" w:cs="Arial"/>
          <w:color w:val="FF0000"/>
          <w:sz w:val="24"/>
          <w:szCs w:val="24"/>
        </w:rPr>
      </w:pPr>
    </w:p>
    <w:p w14:paraId="0D9F9029" w14:textId="77777777" w:rsidR="00B0305D" w:rsidRDefault="00B0305D" w:rsidP="00F859B6">
      <w:pPr>
        <w:jc w:val="both"/>
        <w:rPr>
          <w:rFonts w:ascii="Arial" w:hAnsi="Arial" w:cs="Arial"/>
          <w:color w:val="FF0000"/>
          <w:sz w:val="24"/>
          <w:szCs w:val="24"/>
        </w:rPr>
      </w:pPr>
    </w:p>
    <w:p w14:paraId="685CA99E" w14:textId="4CC1B7BB" w:rsidR="00F859B6" w:rsidRDefault="00F859B6" w:rsidP="00AD1013">
      <w:pPr>
        <w:spacing w:after="0" w:line="240" w:lineRule="auto"/>
        <w:jc w:val="both"/>
        <w:rPr>
          <w:rFonts w:ascii="Arial" w:hAnsi="Arial" w:cs="Arial"/>
          <w:sz w:val="24"/>
          <w:szCs w:val="24"/>
        </w:rPr>
      </w:pPr>
      <w:r w:rsidRPr="00B0305D">
        <w:rPr>
          <w:rFonts w:ascii="Arial" w:hAnsi="Arial" w:cs="Arial"/>
          <w:sz w:val="24"/>
          <w:szCs w:val="24"/>
        </w:rPr>
        <w:lastRenderedPageBreak/>
        <w:t xml:space="preserve">Respondents who answered </w:t>
      </w:r>
      <w:r w:rsidR="00B0305D" w:rsidRPr="00B0305D">
        <w:rPr>
          <w:rFonts w:ascii="Arial" w:hAnsi="Arial" w:cs="Arial"/>
          <w:sz w:val="24"/>
          <w:szCs w:val="24"/>
        </w:rPr>
        <w:t>Yes</w:t>
      </w:r>
      <w:r w:rsidRPr="00B0305D">
        <w:rPr>
          <w:rFonts w:ascii="Arial" w:hAnsi="Arial" w:cs="Arial"/>
          <w:sz w:val="24"/>
          <w:szCs w:val="24"/>
        </w:rPr>
        <w:t xml:space="preserve"> to question </w:t>
      </w:r>
      <w:r w:rsidR="00B0305D" w:rsidRPr="00B0305D">
        <w:rPr>
          <w:rFonts w:ascii="Arial" w:hAnsi="Arial" w:cs="Arial"/>
          <w:sz w:val="24"/>
          <w:szCs w:val="24"/>
        </w:rPr>
        <w:t>twenty-six</w:t>
      </w:r>
      <w:r w:rsidR="008D6A9D">
        <w:rPr>
          <w:rFonts w:ascii="Arial" w:hAnsi="Arial" w:cs="Arial"/>
          <w:sz w:val="24"/>
          <w:szCs w:val="24"/>
        </w:rPr>
        <w:t xml:space="preserve"> w</w:t>
      </w:r>
      <w:r w:rsidRPr="00B0305D">
        <w:rPr>
          <w:rFonts w:ascii="Arial" w:hAnsi="Arial" w:cs="Arial"/>
          <w:sz w:val="24"/>
          <w:szCs w:val="24"/>
        </w:rPr>
        <w:t>ere then asked the following question:</w:t>
      </w:r>
    </w:p>
    <w:p w14:paraId="3EB2621E" w14:textId="77777777" w:rsidR="00AD1013" w:rsidRPr="00B0305D" w:rsidRDefault="00AD1013" w:rsidP="00AD1013">
      <w:pPr>
        <w:spacing w:after="0" w:line="240" w:lineRule="auto"/>
        <w:jc w:val="both"/>
        <w:rPr>
          <w:rFonts w:ascii="Arial" w:hAnsi="Arial" w:cs="Arial"/>
          <w:sz w:val="24"/>
          <w:szCs w:val="24"/>
        </w:rPr>
      </w:pPr>
    </w:p>
    <w:p w14:paraId="45E403EA" w14:textId="687546E8" w:rsidR="00F859B6" w:rsidRPr="00AD1013" w:rsidRDefault="00F859B6" w:rsidP="00AD1013">
      <w:pPr>
        <w:pStyle w:val="ListParagraph"/>
        <w:numPr>
          <w:ilvl w:val="0"/>
          <w:numId w:val="36"/>
        </w:numPr>
        <w:spacing w:after="0" w:line="240" w:lineRule="auto"/>
        <w:jc w:val="both"/>
        <w:rPr>
          <w:rFonts w:ascii="Arial" w:hAnsi="Arial" w:cs="Arial"/>
          <w:i/>
          <w:sz w:val="24"/>
          <w:szCs w:val="24"/>
        </w:rPr>
      </w:pPr>
      <w:r w:rsidRPr="00AD1013">
        <w:rPr>
          <w:rFonts w:ascii="Arial" w:hAnsi="Arial" w:cs="Arial"/>
          <w:i/>
          <w:sz w:val="24"/>
          <w:szCs w:val="24"/>
        </w:rPr>
        <w:t>If yes, please say which facilities and why: (Please type in your answer)</w:t>
      </w:r>
    </w:p>
    <w:p w14:paraId="762E1A81" w14:textId="77777777" w:rsidR="00AD1013" w:rsidRPr="00EC46C2" w:rsidRDefault="00AD1013" w:rsidP="00AD1013">
      <w:pPr>
        <w:pStyle w:val="ListParagraph"/>
        <w:spacing w:after="0" w:line="240" w:lineRule="auto"/>
        <w:ind w:left="360"/>
        <w:jc w:val="both"/>
        <w:rPr>
          <w:rFonts w:ascii="Arial" w:hAnsi="Arial" w:cs="Arial"/>
          <w:i/>
          <w:color w:val="FF0000"/>
          <w:sz w:val="24"/>
          <w:szCs w:val="24"/>
        </w:rPr>
      </w:pPr>
    </w:p>
    <w:p w14:paraId="4CD9A257" w14:textId="5E126365" w:rsidR="00435836" w:rsidRPr="00AD1013" w:rsidRDefault="00F859B6" w:rsidP="00F859B6">
      <w:pPr>
        <w:jc w:val="both"/>
        <w:rPr>
          <w:rFonts w:ascii="Arial" w:hAnsi="Arial" w:cs="Arial"/>
          <w:sz w:val="24"/>
          <w:szCs w:val="24"/>
        </w:rPr>
      </w:pPr>
      <w:r w:rsidRPr="00AD1013">
        <w:rPr>
          <w:rFonts w:ascii="Arial" w:hAnsi="Arial" w:cs="Arial"/>
          <w:sz w:val="24"/>
          <w:szCs w:val="24"/>
        </w:rPr>
        <w:t>The following responses were received</w:t>
      </w:r>
      <w:r w:rsidR="00CC1205" w:rsidRPr="00AD1013">
        <w:rPr>
          <w:rFonts w:ascii="Arial" w:hAnsi="Arial" w:cs="Arial"/>
          <w:sz w:val="24"/>
          <w:szCs w:val="24"/>
        </w:rPr>
        <w:t>:</w:t>
      </w:r>
    </w:p>
    <w:p w14:paraId="027C146E" w14:textId="57F69642"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t>should be left untouched</w:t>
      </w:r>
    </w:p>
    <w:p w14:paraId="29EF37EC" w14:textId="0BDE7F40"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t>The pathway as above. DON'T DO IT.</w:t>
      </w:r>
    </w:p>
    <w:p w14:paraId="3F0FD1F9" w14:textId="2B215425" w:rsidR="00CC1205" w:rsidRDefault="00CC1205" w:rsidP="00AD1013">
      <w:pPr>
        <w:spacing w:after="0" w:line="240" w:lineRule="auto"/>
        <w:jc w:val="both"/>
        <w:rPr>
          <w:rFonts w:ascii="Arial" w:hAnsi="Arial" w:cs="Arial"/>
          <w:sz w:val="24"/>
          <w:szCs w:val="24"/>
        </w:rPr>
      </w:pPr>
      <w:r w:rsidRPr="002A3F30">
        <w:rPr>
          <w:rFonts w:ascii="Arial" w:hAnsi="Arial" w:cs="Arial"/>
          <w:sz w:val="24"/>
          <w:szCs w:val="24"/>
        </w:rPr>
        <w:t>Respondents were th</w:t>
      </w:r>
      <w:r w:rsidR="00B0305D" w:rsidRPr="002A3F30">
        <w:rPr>
          <w:rFonts w:ascii="Arial" w:hAnsi="Arial" w:cs="Arial"/>
          <w:sz w:val="24"/>
          <w:szCs w:val="24"/>
        </w:rPr>
        <w:t>en asked the following question</w:t>
      </w:r>
      <w:r w:rsidRPr="002A3F30">
        <w:rPr>
          <w:rFonts w:ascii="Arial" w:hAnsi="Arial" w:cs="Arial"/>
          <w:sz w:val="24"/>
          <w:szCs w:val="24"/>
        </w:rPr>
        <w:t xml:space="preserve"> in relation to the proposed facilities at the </w:t>
      </w:r>
      <w:proofErr w:type="spellStart"/>
      <w:r w:rsidRPr="002A3F30">
        <w:rPr>
          <w:rFonts w:ascii="Arial" w:hAnsi="Arial" w:cs="Arial"/>
          <w:sz w:val="24"/>
          <w:szCs w:val="24"/>
        </w:rPr>
        <w:t>Arrandene</w:t>
      </w:r>
      <w:proofErr w:type="spellEnd"/>
      <w:r w:rsidRPr="002A3F30">
        <w:rPr>
          <w:rFonts w:ascii="Arial" w:hAnsi="Arial" w:cs="Arial"/>
          <w:sz w:val="24"/>
          <w:szCs w:val="24"/>
        </w:rPr>
        <w:t xml:space="preserve"> Open Space site:</w:t>
      </w:r>
    </w:p>
    <w:p w14:paraId="38A5E7EF" w14:textId="77777777" w:rsidR="00AD1013" w:rsidRPr="002A3F30" w:rsidRDefault="00AD1013" w:rsidP="00AD1013">
      <w:pPr>
        <w:spacing w:after="0" w:line="240" w:lineRule="auto"/>
        <w:jc w:val="both"/>
        <w:rPr>
          <w:rFonts w:ascii="Arial" w:hAnsi="Arial" w:cs="Arial"/>
          <w:sz w:val="24"/>
          <w:szCs w:val="24"/>
        </w:rPr>
      </w:pPr>
    </w:p>
    <w:p w14:paraId="5CF71BA4" w14:textId="660523F5" w:rsidR="00CC1205" w:rsidRDefault="00CC1205" w:rsidP="00AD1013">
      <w:pPr>
        <w:pStyle w:val="ListParagraph"/>
        <w:numPr>
          <w:ilvl w:val="0"/>
          <w:numId w:val="36"/>
        </w:numPr>
        <w:spacing w:after="0" w:line="240" w:lineRule="auto"/>
        <w:jc w:val="both"/>
        <w:rPr>
          <w:rFonts w:ascii="Arial" w:hAnsi="Arial" w:cs="Arial"/>
          <w:i/>
          <w:sz w:val="24"/>
          <w:szCs w:val="24"/>
        </w:rPr>
      </w:pPr>
      <w:r w:rsidRPr="002A3F30">
        <w:rPr>
          <w:rFonts w:ascii="Arial" w:hAnsi="Arial" w:cs="Arial"/>
          <w:i/>
          <w:sz w:val="24"/>
          <w:szCs w:val="24"/>
        </w:rPr>
        <w:t>Are there any additional facilities that you feel could be included within the proposed redevelopment of Arrandene Open Space? (Please tick one option only)</w:t>
      </w:r>
    </w:p>
    <w:p w14:paraId="6E415973" w14:textId="77777777" w:rsidR="00AD1013" w:rsidRPr="002A3F30" w:rsidRDefault="00AD1013" w:rsidP="00AD1013">
      <w:pPr>
        <w:pStyle w:val="ListParagraph"/>
        <w:spacing w:after="0" w:line="240" w:lineRule="auto"/>
        <w:ind w:left="360"/>
        <w:jc w:val="both"/>
        <w:rPr>
          <w:rFonts w:ascii="Arial" w:hAnsi="Arial" w:cs="Arial"/>
          <w:i/>
          <w:sz w:val="24"/>
          <w:szCs w:val="24"/>
        </w:rPr>
      </w:pPr>
    </w:p>
    <w:p w14:paraId="71C477EA" w14:textId="3CB0C7DA" w:rsidR="00CC1205" w:rsidRPr="002A3F30" w:rsidRDefault="00CC1205" w:rsidP="00CC1205">
      <w:pPr>
        <w:jc w:val="both"/>
        <w:rPr>
          <w:rFonts w:ascii="Arial" w:hAnsi="Arial" w:cs="Arial"/>
          <w:sz w:val="24"/>
          <w:szCs w:val="24"/>
        </w:rPr>
      </w:pPr>
      <w:r w:rsidRPr="002A3F30">
        <w:rPr>
          <w:rFonts w:ascii="Arial" w:hAnsi="Arial" w:cs="Arial"/>
          <w:sz w:val="24"/>
          <w:szCs w:val="24"/>
        </w:rPr>
        <w:t>The results are shown in the graph below:</w:t>
      </w:r>
    </w:p>
    <w:p w14:paraId="64EFC445" w14:textId="01529C85" w:rsidR="00CC1205" w:rsidRPr="00CC1205" w:rsidRDefault="00CC1205" w:rsidP="00CC1205">
      <w:pPr>
        <w:jc w:val="both"/>
        <w:rPr>
          <w:rFonts w:ascii="Arial" w:hAnsi="Arial" w:cs="Arial"/>
          <w:color w:val="FF0000"/>
          <w:sz w:val="24"/>
          <w:szCs w:val="24"/>
        </w:rPr>
      </w:pPr>
      <w:r>
        <w:rPr>
          <w:noProof/>
        </w:rPr>
        <w:drawing>
          <wp:inline distT="0" distB="0" distL="0" distR="0" wp14:anchorId="594B4B3E" wp14:editId="38927AD1">
            <wp:extent cx="5400000" cy="3240000"/>
            <wp:effectExtent l="0" t="0" r="10795" b="17780"/>
            <wp:docPr id="30" name="Chart 3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79E6FC" w14:textId="4106F7C2" w:rsidR="002A3F30" w:rsidRPr="002A3F30" w:rsidRDefault="002A3F30" w:rsidP="00F859B6">
      <w:pPr>
        <w:jc w:val="both"/>
        <w:rPr>
          <w:rFonts w:ascii="Arial" w:hAnsi="Arial" w:cs="Arial"/>
          <w:sz w:val="24"/>
          <w:szCs w:val="24"/>
        </w:rPr>
      </w:pPr>
      <w:r w:rsidRPr="002A3F30">
        <w:rPr>
          <w:rFonts w:ascii="Arial" w:hAnsi="Arial" w:cs="Arial"/>
          <w:sz w:val="24"/>
          <w:szCs w:val="24"/>
        </w:rPr>
        <w:t>18.52%</w:t>
      </w:r>
      <w:r>
        <w:rPr>
          <w:rFonts w:ascii="Arial" w:hAnsi="Arial" w:cs="Arial"/>
          <w:sz w:val="24"/>
          <w:szCs w:val="24"/>
        </w:rPr>
        <w:t xml:space="preserve"> of respondents indicated that additional facilities could be included within the proposed redevelopment of Arrandene Open Space. 81.48% of respondents indicated that no additional facilities could be included within the proposed redevelopment of Arrandene Open Space.</w:t>
      </w:r>
    </w:p>
    <w:p w14:paraId="3381D432" w14:textId="0689D332" w:rsidR="00CC1205" w:rsidRDefault="00CC1205" w:rsidP="00AD1013">
      <w:pPr>
        <w:spacing w:after="0" w:line="240" w:lineRule="auto"/>
        <w:jc w:val="both"/>
        <w:rPr>
          <w:rFonts w:ascii="Arial" w:hAnsi="Arial" w:cs="Arial"/>
          <w:sz w:val="24"/>
          <w:szCs w:val="24"/>
        </w:rPr>
      </w:pPr>
      <w:r w:rsidRPr="002A3F30">
        <w:rPr>
          <w:rFonts w:ascii="Arial" w:hAnsi="Arial" w:cs="Arial"/>
          <w:sz w:val="24"/>
          <w:szCs w:val="24"/>
        </w:rPr>
        <w:t xml:space="preserve">Respondents who answered </w:t>
      </w:r>
      <w:r w:rsidR="002A3F30" w:rsidRPr="002A3F30">
        <w:rPr>
          <w:rFonts w:ascii="Arial" w:hAnsi="Arial" w:cs="Arial"/>
          <w:sz w:val="24"/>
          <w:szCs w:val="24"/>
        </w:rPr>
        <w:t>Y</w:t>
      </w:r>
      <w:r w:rsidRPr="002A3F30">
        <w:rPr>
          <w:rFonts w:ascii="Arial" w:hAnsi="Arial" w:cs="Arial"/>
          <w:sz w:val="24"/>
          <w:szCs w:val="24"/>
        </w:rPr>
        <w:t xml:space="preserve">es to question </w:t>
      </w:r>
      <w:r w:rsidR="002A3F30" w:rsidRPr="002A3F30">
        <w:rPr>
          <w:rFonts w:ascii="Arial" w:hAnsi="Arial" w:cs="Arial"/>
          <w:sz w:val="24"/>
          <w:szCs w:val="24"/>
        </w:rPr>
        <w:t>twenty-eight</w:t>
      </w:r>
      <w:r w:rsidR="008D6A9D">
        <w:rPr>
          <w:rFonts w:ascii="Arial" w:hAnsi="Arial" w:cs="Arial"/>
          <w:sz w:val="24"/>
          <w:szCs w:val="24"/>
        </w:rPr>
        <w:t xml:space="preserve"> w</w:t>
      </w:r>
      <w:r w:rsidRPr="002A3F30">
        <w:rPr>
          <w:rFonts w:ascii="Arial" w:hAnsi="Arial" w:cs="Arial"/>
          <w:sz w:val="24"/>
          <w:szCs w:val="24"/>
        </w:rPr>
        <w:t>ere then asked the following question:</w:t>
      </w:r>
    </w:p>
    <w:p w14:paraId="7077C801" w14:textId="77777777" w:rsidR="00AD1013" w:rsidRPr="002A3F30" w:rsidRDefault="00AD1013" w:rsidP="00AD1013">
      <w:pPr>
        <w:spacing w:after="0" w:line="240" w:lineRule="auto"/>
        <w:jc w:val="both"/>
        <w:rPr>
          <w:rFonts w:ascii="Arial" w:hAnsi="Arial" w:cs="Arial"/>
          <w:sz w:val="24"/>
          <w:szCs w:val="24"/>
        </w:rPr>
      </w:pPr>
    </w:p>
    <w:p w14:paraId="542AE5E9" w14:textId="0F659772" w:rsidR="00AD1013" w:rsidRPr="00AD1013" w:rsidRDefault="00CC1205" w:rsidP="00AD1013">
      <w:pPr>
        <w:pStyle w:val="ListParagraph"/>
        <w:numPr>
          <w:ilvl w:val="0"/>
          <w:numId w:val="36"/>
        </w:numPr>
        <w:spacing w:after="0" w:line="240" w:lineRule="auto"/>
        <w:jc w:val="both"/>
        <w:rPr>
          <w:rFonts w:ascii="Arial" w:hAnsi="Arial" w:cs="Arial"/>
          <w:i/>
          <w:color w:val="FF0000"/>
          <w:sz w:val="24"/>
          <w:szCs w:val="24"/>
        </w:rPr>
      </w:pPr>
      <w:r w:rsidRPr="00AD1013">
        <w:rPr>
          <w:rFonts w:ascii="Arial" w:hAnsi="Arial" w:cs="Arial"/>
          <w:i/>
          <w:sz w:val="24"/>
          <w:szCs w:val="24"/>
        </w:rPr>
        <w:t>If yes, please say which facilities and why: (Please type in your answer)</w:t>
      </w:r>
    </w:p>
    <w:p w14:paraId="476FB9FE" w14:textId="243F2D5A" w:rsidR="00AD1013" w:rsidRDefault="00AD1013" w:rsidP="00AD1013">
      <w:pPr>
        <w:pStyle w:val="ListParagraph"/>
        <w:spacing w:after="0" w:line="240" w:lineRule="auto"/>
        <w:ind w:left="360"/>
        <w:jc w:val="both"/>
        <w:rPr>
          <w:rFonts w:ascii="Arial" w:hAnsi="Arial" w:cs="Arial"/>
          <w:i/>
          <w:color w:val="FF0000"/>
          <w:sz w:val="24"/>
          <w:szCs w:val="24"/>
        </w:rPr>
      </w:pPr>
    </w:p>
    <w:p w14:paraId="2EAA1DA8" w14:textId="42A79064" w:rsidR="00435836" w:rsidRPr="00AD1013" w:rsidRDefault="00CC1205" w:rsidP="00CC1205">
      <w:pPr>
        <w:jc w:val="both"/>
        <w:rPr>
          <w:rFonts w:ascii="Arial" w:hAnsi="Arial" w:cs="Arial"/>
          <w:sz w:val="24"/>
          <w:szCs w:val="24"/>
        </w:rPr>
      </w:pPr>
      <w:r w:rsidRPr="00AD1013">
        <w:rPr>
          <w:rFonts w:ascii="Arial" w:hAnsi="Arial" w:cs="Arial"/>
          <w:sz w:val="24"/>
          <w:szCs w:val="24"/>
        </w:rPr>
        <w:t>The following responses were received:</w:t>
      </w:r>
    </w:p>
    <w:p w14:paraId="02998917" w14:textId="231E5209"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lastRenderedPageBreak/>
        <w:t xml:space="preserve">An area reserved for promoting certain plant species naturally occurring in the fields would be </w:t>
      </w:r>
      <w:proofErr w:type="gramStart"/>
      <w:r w:rsidRPr="00AD1013">
        <w:rPr>
          <w:rFonts w:ascii="Arial" w:hAnsi="Arial" w:cs="Arial"/>
          <w:i/>
          <w:sz w:val="24"/>
          <w:szCs w:val="24"/>
        </w:rPr>
        <w:t>nice</w:t>
      </w:r>
      <w:proofErr w:type="gramEnd"/>
      <w:r w:rsidRPr="00AD1013">
        <w:rPr>
          <w:rFonts w:ascii="Arial" w:hAnsi="Arial" w:cs="Arial"/>
          <w:i/>
          <w:sz w:val="24"/>
          <w:szCs w:val="24"/>
        </w:rPr>
        <w:t xml:space="preserve"> so it can be used as a facility for local schools to use for teaching</w:t>
      </w:r>
    </w:p>
    <w:p w14:paraId="5D3DD8B1" w14:textId="3C45C333"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t>Cycle route linking all parks</w:t>
      </w:r>
    </w:p>
    <w:p w14:paraId="5B5E4601" w14:textId="66932E5C"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t>there are plenty but the focus is on pushing traffic to the main hub, so this seems to be an access route/ green space to the HUB</w:t>
      </w:r>
    </w:p>
    <w:p w14:paraId="37666F4B" w14:textId="37A9CDD9"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t>manage the pond and wetlands in the woods.. Stop the succession of the fields. This site is crying out for a nature conservation project.</w:t>
      </w:r>
    </w:p>
    <w:p w14:paraId="084AD940" w14:textId="549A4D9A" w:rsidR="00CC1205" w:rsidRPr="00AD1013" w:rsidRDefault="00CC1205" w:rsidP="00CC1205">
      <w:pPr>
        <w:pStyle w:val="ListParagraph"/>
        <w:numPr>
          <w:ilvl w:val="0"/>
          <w:numId w:val="34"/>
        </w:numPr>
        <w:jc w:val="both"/>
        <w:rPr>
          <w:rFonts w:ascii="Arial" w:hAnsi="Arial" w:cs="Arial"/>
          <w:i/>
          <w:sz w:val="24"/>
          <w:szCs w:val="24"/>
        </w:rPr>
      </w:pPr>
      <w:r w:rsidRPr="00AD1013">
        <w:rPr>
          <w:rFonts w:ascii="Arial" w:hAnsi="Arial" w:cs="Arial"/>
          <w:i/>
          <w:sz w:val="24"/>
          <w:szCs w:val="24"/>
        </w:rPr>
        <w:t>Cycle access to the western entrance (Featherstone Hill) from Wise Lane near to the entrance to Mill Hill Park. The. last time I was there, you could not get a bicycle through the gate..</w:t>
      </w:r>
    </w:p>
    <w:p w14:paraId="07E1CE0D" w14:textId="77777777" w:rsidR="00435836" w:rsidRDefault="00435836" w:rsidP="006E4852">
      <w:pPr>
        <w:jc w:val="both"/>
        <w:rPr>
          <w:rFonts w:ascii="Arial" w:hAnsi="Arial" w:cs="Arial"/>
          <w:sz w:val="24"/>
          <w:szCs w:val="24"/>
        </w:rPr>
      </w:pPr>
    </w:p>
    <w:p w14:paraId="4D836FD3" w14:textId="77777777" w:rsidR="00435836" w:rsidRDefault="00435836" w:rsidP="006E4852">
      <w:pPr>
        <w:jc w:val="both"/>
        <w:rPr>
          <w:rFonts w:ascii="Arial" w:hAnsi="Arial" w:cs="Arial"/>
          <w:sz w:val="24"/>
          <w:szCs w:val="24"/>
        </w:rPr>
      </w:pPr>
    </w:p>
    <w:p w14:paraId="54487E55" w14:textId="77777777" w:rsidR="00435836" w:rsidRDefault="00435836" w:rsidP="006E4852">
      <w:pPr>
        <w:jc w:val="both"/>
        <w:rPr>
          <w:rFonts w:ascii="Arial" w:hAnsi="Arial" w:cs="Arial"/>
          <w:sz w:val="24"/>
          <w:szCs w:val="24"/>
        </w:rPr>
      </w:pPr>
    </w:p>
    <w:p w14:paraId="4609F435" w14:textId="77777777" w:rsidR="00435836" w:rsidRDefault="00435836" w:rsidP="006E4852">
      <w:pPr>
        <w:jc w:val="both"/>
        <w:rPr>
          <w:rFonts w:ascii="Arial" w:hAnsi="Arial" w:cs="Arial"/>
          <w:sz w:val="24"/>
          <w:szCs w:val="24"/>
        </w:rPr>
      </w:pPr>
    </w:p>
    <w:p w14:paraId="1FFF77BC" w14:textId="77777777" w:rsidR="00435836" w:rsidRDefault="00435836" w:rsidP="006E4852">
      <w:pPr>
        <w:jc w:val="both"/>
        <w:rPr>
          <w:rFonts w:ascii="Arial" w:hAnsi="Arial" w:cs="Arial"/>
          <w:sz w:val="24"/>
          <w:szCs w:val="24"/>
        </w:rPr>
      </w:pPr>
    </w:p>
    <w:p w14:paraId="51988BD6" w14:textId="51DDA197" w:rsidR="00435836" w:rsidRDefault="00435836" w:rsidP="006E4852">
      <w:pPr>
        <w:jc w:val="both"/>
        <w:rPr>
          <w:rFonts w:ascii="Arial" w:hAnsi="Arial" w:cs="Arial"/>
          <w:sz w:val="24"/>
          <w:szCs w:val="24"/>
        </w:rPr>
      </w:pPr>
    </w:p>
    <w:p w14:paraId="3E8CF2E6" w14:textId="3DDF34BB" w:rsidR="002A3F30" w:rsidRDefault="002A3F30" w:rsidP="006E4852">
      <w:pPr>
        <w:jc w:val="both"/>
        <w:rPr>
          <w:rFonts w:ascii="Arial" w:hAnsi="Arial" w:cs="Arial"/>
          <w:sz w:val="24"/>
          <w:szCs w:val="24"/>
        </w:rPr>
      </w:pPr>
    </w:p>
    <w:p w14:paraId="36F6BF81" w14:textId="70407A6B" w:rsidR="002A3F30" w:rsidRDefault="002A3F30" w:rsidP="006E4852">
      <w:pPr>
        <w:jc w:val="both"/>
        <w:rPr>
          <w:rFonts w:ascii="Arial" w:hAnsi="Arial" w:cs="Arial"/>
          <w:sz w:val="24"/>
          <w:szCs w:val="24"/>
        </w:rPr>
      </w:pPr>
    </w:p>
    <w:p w14:paraId="74A54245" w14:textId="59CAEA31" w:rsidR="002A3F30" w:rsidRDefault="002A3F30" w:rsidP="006E4852">
      <w:pPr>
        <w:jc w:val="both"/>
        <w:rPr>
          <w:rFonts w:ascii="Arial" w:hAnsi="Arial" w:cs="Arial"/>
          <w:sz w:val="24"/>
          <w:szCs w:val="24"/>
        </w:rPr>
      </w:pPr>
    </w:p>
    <w:p w14:paraId="58874758" w14:textId="378E3185" w:rsidR="002A3F30" w:rsidRDefault="002A3F30" w:rsidP="006E4852">
      <w:pPr>
        <w:jc w:val="both"/>
        <w:rPr>
          <w:rFonts w:ascii="Arial" w:hAnsi="Arial" w:cs="Arial"/>
          <w:sz w:val="24"/>
          <w:szCs w:val="24"/>
        </w:rPr>
      </w:pPr>
    </w:p>
    <w:p w14:paraId="650E9454" w14:textId="02CA1EF3" w:rsidR="002A3F30" w:rsidRDefault="002A3F30" w:rsidP="006E4852">
      <w:pPr>
        <w:jc w:val="both"/>
        <w:rPr>
          <w:rFonts w:ascii="Arial" w:hAnsi="Arial" w:cs="Arial"/>
          <w:sz w:val="24"/>
          <w:szCs w:val="24"/>
        </w:rPr>
      </w:pPr>
    </w:p>
    <w:p w14:paraId="1F11FFEF" w14:textId="21573F92" w:rsidR="002A3F30" w:rsidRDefault="002A3F30" w:rsidP="006E4852">
      <w:pPr>
        <w:jc w:val="both"/>
        <w:rPr>
          <w:rFonts w:ascii="Arial" w:hAnsi="Arial" w:cs="Arial"/>
          <w:sz w:val="24"/>
          <w:szCs w:val="24"/>
        </w:rPr>
      </w:pPr>
    </w:p>
    <w:p w14:paraId="2B2E7E09" w14:textId="54A9B6BD" w:rsidR="002A3F30" w:rsidRDefault="002A3F30" w:rsidP="006E4852">
      <w:pPr>
        <w:jc w:val="both"/>
        <w:rPr>
          <w:rFonts w:ascii="Arial" w:hAnsi="Arial" w:cs="Arial"/>
          <w:sz w:val="24"/>
          <w:szCs w:val="24"/>
        </w:rPr>
      </w:pPr>
    </w:p>
    <w:p w14:paraId="0DD45943" w14:textId="6BC0C7FD" w:rsidR="002A3F30" w:rsidRDefault="002A3F30" w:rsidP="006E4852">
      <w:pPr>
        <w:jc w:val="both"/>
        <w:rPr>
          <w:rFonts w:ascii="Arial" w:hAnsi="Arial" w:cs="Arial"/>
          <w:sz w:val="24"/>
          <w:szCs w:val="24"/>
        </w:rPr>
      </w:pPr>
    </w:p>
    <w:p w14:paraId="5DC52F7E" w14:textId="6F1F8576" w:rsidR="002A3F30" w:rsidRDefault="002A3F30" w:rsidP="006E4852">
      <w:pPr>
        <w:jc w:val="both"/>
        <w:rPr>
          <w:rFonts w:ascii="Arial" w:hAnsi="Arial" w:cs="Arial"/>
          <w:sz w:val="24"/>
          <w:szCs w:val="24"/>
        </w:rPr>
      </w:pPr>
    </w:p>
    <w:p w14:paraId="274FE64C" w14:textId="48E00504" w:rsidR="002A3F30" w:rsidRDefault="002A3F30" w:rsidP="006E4852">
      <w:pPr>
        <w:jc w:val="both"/>
        <w:rPr>
          <w:rFonts w:ascii="Arial" w:hAnsi="Arial" w:cs="Arial"/>
          <w:sz w:val="24"/>
          <w:szCs w:val="24"/>
        </w:rPr>
      </w:pPr>
    </w:p>
    <w:p w14:paraId="552D5586" w14:textId="6CED3A94" w:rsidR="002A3F30" w:rsidRDefault="002A3F30" w:rsidP="006E4852">
      <w:pPr>
        <w:jc w:val="both"/>
        <w:rPr>
          <w:rFonts w:ascii="Arial" w:hAnsi="Arial" w:cs="Arial"/>
          <w:sz w:val="24"/>
          <w:szCs w:val="24"/>
        </w:rPr>
      </w:pPr>
    </w:p>
    <w:p w14:paraId="63ED3E65" w14:textId="0FA2F3B8" w:rsidR="002A3F30" w:rsidRDefault="002A3F30" w:rsidP="006E4852">
      <w:pPr>
        <w:jc w:val="both"/>
        <w:rPr>
          <w:rFonts w:ascii="Arial" w:hAnsi="Arial" w:cs="Arial"/>
          <w:sz w:val="24"/>
          <w:szCs w:val="24"/>
        </w:rPr>
      </w:pPr>
    </w:p>
    <w:p w14:paraId="796C8812" w14:textId="150DD5AE" w:rsidR="002A3F30" w:rsidRDefault="002A3F30" w:rsidP="006E4852">
      <w:pPr>
        <w:jc w:val="both"/>
        <w:rPr>
          <w:rFonts w:ascii="Arial" w:hAnsi="Arial" w:cs="Arial"/>
          <w:sz w:val="24"/>
          <w:szCs w:val="24"/>
        </w:rPr>
      </w:pPr>
    </w:p>
    <w:p w14:paraId="4ECB3074" w14:textId="4AECA67D" w:rsidR="002A3F30" w:rsidRDefault="002A3F30" w:rsidP="006E4852">
      <w:pPr>
        <w:jc w:val="both"/>
        <w:rPr>
          <w:rFonts w:ascii="Arial" w:hAnsi="Arial" w:cs="Arial"/>
          <w:sz w:val="24"/>
          <w:szCs w:val="24"/>
        </w:rPr>
      </w:pPr>
    </w:p>
    <w:p w14:paraId="4F676065" w14:textId="04E51786" w:rsidR="002A3F30" w:rsidRDefault="002A3F30" w:rsidP="006E4852">
      <w:pPr>
        <w:jc w:val="both"/>
        <w:rPr>
          <w:rFonts w:ascii="Arial" w:hAnsi="Arial" w:cs="Arial"/>
          <w:sz w:val="24"/>
          <w:szCs w:val="24"/>
        </w:rPr>
      </w:pPr>
    </w:p>
    <w:p w14:paraId="63C42B65" w14:textId="0A4B7789" w:rsidR="002A3F30" w:rsidRDefault="002A3F30" w:rsidP="006E4852">
      <w:pPr>
        <w:jc w:val="both"/>
        <w:rPr>
          <w:rFonts w:ascii="Arial" w:hAnsi="Arial" w:cs="Arial"/>
          <w:sz w:val="24"/>
          <w:szCs w:val="24"/>
        </w:rPr>
      </w:pPr>
    </w:p>
    <w:p w14:paraId="0C356D68" w14:textId="77777777" w:rsidR="00AD1013" w:rsidRDefault="00AD1013" w:rsidP="006E4852">
      <w:pPr>
        <w:jc w:val="both"/>
        <w:rPr>
          <w:rFonts w:ascii="Arial" w:hAnsi="Arial" w:cs="Arial"/>
          <w:sz w:val="24"/>
          <w:szCs w:val="24"/>
        </w:rPr>
      </w:pPr>
    </w:p>
    <w:p w14:paraId="5A861EB6" w14:textId="487D3EB1" w:rsidR="00435836" w:rsidRPr="002A3F30" w:rsidRDefault="00CC1205" w:rsidP="006E4852">
      <w:pPr>
        <w:jc w:val="both"/>
        <w:rPr>
          <w:rFonts w:ascii="Arial" w:hAnsi="Arial" w:cs="Arial"/>
          <w:color w:val="008080"/>
          <w:sz w:val="28"/>
          <w:szCs w:val="28"/>
        </w:rPr>
      </w:pPr>
      <w:r w:rsidRPr="002A3F30">
        <w:rPr>
          <w:rFonts w:ascii="Arial" w:hAnsi="Arial" w:cs="Arial"/>
          <w:color w:val="008080"/>
          <w:sz w:val="28"/>
          <w:szCs w:val="28"/>
        </w:rPr>
        <w:lastRenderedPageBreak/>
        <w:t>2.2.7 Bittacy Hill Park</w:t>
      </w:r>
    </w:p>
    <w:p w14:paraId="7CD15AFD" w14:textId="61C35CBE" w:rsidR="00E26143" w:rsidRDefault="00E26143" w:rsidP="003A3536">
      <w:pPr>
        <w:spacing w:after="0" w:line="240" w:lineRule="auto"/>
        <w:jc w:val="both"/>
        <w:rPr>
          <w:rFonts w:ascii="Arial" w:hAnsi="Arial" w:cs="Arial"/>
          <w:color w:val="FF0000"/>
          <w:sz w:val="24"/>
          <w:szCs w:val="24"/>
        </w:rPr>
      </w:pPr>
      <w:r w:rsidRPr="00C40231">
        <w:rPr>
          <w:rFonts w:ascii="Arial" w:hAnsi="Arial" w:cs="Arial"/>
          <w:sz w:val="24"/>
          <w:szCs w:val="24"/>
        </w:rPr>
        <w:t>The consultation included background information regarding the Bittacy Hill Park site, as well as descriptions and diagrams of the proposed enhancements and developments to the site, as proposed through the Master Plan. Based on this, respondents were asked the following que</w:t>
      </w:r>
      <w:r w:rsidRPr="003A3536">
        <w:rPr>
          <w:rFonts w:ascii="Arial" w:hAnsi="Arial" w:cs="Arial"/>
          <w:sz w:val="24"/>
          <w:szCs w:val="24"/>
        </w:rPr>
        <w:t>stion:</w:t>
      </w:r>
    </w:p>
    <w:p w14:paraId="1EC9CF46" w14:textId="77777777" w:rsidR="003A3536" w:rsidRPr="00534C59" w:rsidRDefault="003A3536" w:rsidP="003A3536">
      <w:pPr>
        <w:spacing w:after="0" w:line="240" w:lineRule="auto"/>
        <w:jc w:val="both"/>
        <w:rPr>
          <w:rFonts w:ascii="Arial" w:hAnsi="Arial" w:cs="Arial"/>
          <w:color w:val="FF0000"/>
          <w:sz w:val="24"/>
          <w:szCs w:val="24"/>
        </w:rPr>
      </w:pPr>
    </w:p>
    <w:p w14:paraId="02442774" w14:textId="0ADA4742" w:rsidR="003A3536" w:rsidRDefault="00E26143" w:rsidP="003A3536">
      <w:pPr>
        <w:pStyle w:val="ListParagraph"/>
        <w:numPr>
          <w:ilvl w:val="0"/>
          <w:numId w:val="36"/>
        </w:numPr>
        <w:spacing w:after="0" w:line="240" w:lineRule="auto"/>
        <w:jc w:val="both"/>
        <w:rPr>
          <w:rFonts w:ascii="Arial" w:hAnsi="Arial" w:cs="Arial"/>
          <w:i/>
          <w:sz w:val="24"/>
          <w:szCs w:val="24"/>
        </w:rPr>
      </w:pPr>
      <w:r w:rsidRPr="00C40231">
        <w:rPr>
          <w:rFonts w:ascii="Arial" w:hAnsi="Arial" w:cs="Arial"/>
          <w:i/>
          <w:sz w:val="24"/>
          <w:szCs w:val="24"/>
        </w:rPr>
        <w:t>Overall, to what extent do you agree or disagree with the proposed redev</w:t>
      </w:r>
      <w:r w:rsidR="00534C59" w:rsidRPr="00C40231">
        <w:rPr>
          <w:rFonts w:ascii="Arial" w:hAnsi="Arial" w:cs="Arial"/>
          <w:i/>
          <w:sz w:val="24"/>
          <w:szCs w:val="24"/>
        </w:rPr>
        <w:t>elopment of Bittacy Hill Park</w:t>
      </w:r>
      <w:r w:rsidRPr="00C40231">
        <w:rPr>
          <w:rFonts w:ascii="Arial" w:hAnsi="Arial" w:cs="Arial"/>
          <w:i/>
          <w:sz w:val="24"/>
          <w:szCs w:val="24"/>
        </w:rPr>
        <w:t>? (Please tick one option only)</w:t>
      </w:r>
    </w:p>
    <w:p w14:paraId="72EC7794" w14:textId="77777777" w:rsidR="003A3536" w:rsidRPr="003A3536" w:rsidRDefault="003A3536" w:rsidP="003A3536">
      <w:pPr>
        <w:spacing w:after="0" w:line="240" w:lineRule="auto"/>
        <w:jc w:val="both"/>
        <w:rPr>
          <w:rFonts w:ascii="Arial" w:hAnsi="Arial" w:cs="Arial"/>
          <w:i/>
          <w:sz w:val="24"/>
          <w:szCs w:val="24"/>
        </w:rPr>
      </w:pPr>
    </w:p>
    <w:p w14:paraId="72438778" w14:textId="3F324C52" w:rsidR="00435836" w:rsidRPr="00C40231" w:rsidRDefault="00E26143" w:rsidP="00E26143">
      <w:pPr>
        <w:jc w:val="both"/>
        <w:rPr>
          <w:rFonts w:ascii="Arial" w:hAnsi="Arial" w:cs="Arial"/>
          <w:sz w:val="24"/>
          <w:szCs w:val="24"/>
        </w:rPr>
      </w:pPr>
      <w:r w:rsidRPr="00C40231">
        <w:rPr>
          <w:rFonts w:ascii="Arial" w:hAnsi="Arial" w:cs="Arial"/>
          <w:sz w:val="24"/>
          <w:szCs w:val="24"/>
        </w:rPr>
        <w:t>The results are shown in the graph below:</w:t>
      </w:r>
    </w:p>
    <w:p w14:paraId="716111A4" w14:textId="3CEDC83F" w:rsidR="00435836" w:rsidRDefault="00534C59" w:rsidP="006E4852">
      <w:pPr>
        <w:jc w:val="both"/>
        <w:rPr>
          <w:rFonts w:ascii="Arial" w:hAnsi="Arial" w:cs="Arial"/>
          <w:sz w:val="24"/>
          <w:szCs w:val="24"/>
        </w:rPr>
      </w:pPr>
      <w:r>
        <w:rPr>
          <w:noProof/>
        </w:rPr>
        <w:drawing>
          <wp:inline distT="0" distB="0" distL="0" distR="0" wp14:anchorId="0927E338" wp14:editId="5A449603">
            <wp:extent cx="5509260" cy="3368040"/>
            <wp:effectExtent l="0" t="0" r="15240" b="3810"/>
            <wp:docPr id="31" name="Chart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100F4A" w14:textId="0ABEA37C" w:rsidR="00C40231" w:rsidRDefault="00C40231" w:rsidP="006E4852">
      <w:pPr>
        <w:jc w:val="both"/>
        <w:rPr>
          <w:rFonts w:ascii="Arial" w:hAnsi="Arial" w:cs="Arial"/>
          <w:sz w:val="24"/>
          <w:szCs w:val="24"/>
        </w:rPr>
      </w:pPr>
      <w:r>
        <w:rPr>
          <w:rFonts w:ascii="Arial" w:hAnsi="Arial" w:cs="Arial"/>
          <w:sz w:val="24"/>
          <w:szCs w:val="24"/>
        </w:rPr>
        <w:t>66.67% of respondents indicated that they agreed with the proposed redevelopment of Bittacy Hill Park. Within this, 29.63% of respondents strongly agreed with the proposed redevelopment and 37.04% of respondents tended to agree with the proposed redevelopment.</w:t>
      </w:r>
    </w:p>
    <w:p w14:paraId="4E929507" w14:textId="6158D41A" w:rsidR="00C40231" w:rsidRPr="00C40231" w:rsidRDefault="00C40231" w:rsidP="006E4852">
      <w:pPr>
        <w:jc w:val="both"/>
        <w:rPr>
          <w:rFonts w:ascii="Arial" w:hAnsi="Arial" w:cs="Arial"/>
          <w:sz w:val="24"/>
          <w:szCs w:val="24"/>
        </w:rPr>
      </w:pPr>
      <w:r>
        <w:rPr>
          <w:rFonts w:ascii="Arial" w:hAnsi="Arial" w:cs="Arial"/>
          <w:sz w:val="24"/>
          <w:szCs w:val="24"/>
        </w:rPr>
        <w:t>0.00% of respondents indicated that they disagreed with the proposed redevelopment of Bittacy Hill Park.</w:t>
      </w:r>
    </w:p>
    <w:p w14:paraId="50457556" w14:textId="2376B924" w:rsidR="00C40231" w:rsidRPr="00472C90" w:rsidRDefault="00472C90" w:rsidP="006E4852">
      <w:pPr>
        <w:jc w:val="both"/>
        <w:rPr>
          <w:rFonts w:ascii="Arial" w:hAnsi="Arial" w:cs="Arial"/>
          <w:sz w:val="24"/>
          <w:szCs w:val="24"/>
        </w:rPr>
      </w:pPr>
      <w:r w:rsidRPr="00472C90">
        <w:rPr>
          <w:rFonts w:ascii="Arial" w:hAnsi="Arial" w:cs="Arial"/>
          <w:sz w:val="24"/>
          <w:szCs w:val="24"/>
        </w:rPr>
        <w:t xml:space="preserve">11.11% </w:t>
      </w:r>
      <w:r>
        <w:rPr>
          <w:rFonts w:ascii="Arial" w:hAnsi="Arial" w:cs="Arial"/>
          <w:sz w:val="24"/>
          <w:szCs w:val="24"/>
        </w:rPr>
        <w:t>of respondents neither agreed or disagreed with the proposed redevelopment of Bittacy Hill Park, whilst 22.22% of respondents didn’t know or were not sure about the proposed redevelopment.</w:t>
      </w:r>
    </w:p>
    <w:p w14:paraId="41A9ADDE" w14:textId="77777777" w:rsidR="00C40231" w:rsidRDefault="00C40231" w:rsidP="006E4852">
      <w:pPr>
        <w:jc w:val="both"/>
        <w:rPr>
          <w:rFonts w:ascii="Arial" w:hAnsi="Arial" w:cs="Arial"/>
          <w:color w:val="FF0000"/>
          <w:sz w:val="24"/>
          <w:szCs w:val="24"/>
        </w:rPr>
      </w:pPr>
    </w:p>
    <w:p w14:paraId="60DD8FE9" w14:textId="77777777" w:rsidR="00472C90" w:rsidRDefault="00472C90" w:rsidP="00534C59">
      <w:pPr>
        <w:jc w:val="both"/>
        <w:rPr>
          <w:rFonts w:ascii="Arial" w:hAnsi="Arial" w:cs="Arial"/>
          <w:color w:val="FF0000"/>
          <w:sz w:val="24"/>
          <w:szCs w:val="24"/>
        </w:rPr>
      </w:pPr>
    </w:p>
    <w:p w14:paraId="7126386A" w14:textId="77777777" w:rsidR="00472C90" w:rsidRDefault="00472C90" w:rsidP="00534C59">
      <w:pPr>
        <w:jc w:val="both"/>
        <w:rPr>
          <w:rFonts w:ascii="Arial" w:hAnsi="Arial" w:cs="Arial"/>
          <w:color w:val="FF0000"/>
          <w:sz w:val="24"/>
          <w:szCs w:val="24"/>
        </w:rPr>
      </w:pPr>
    </w:p>
    <w:p w14:paraId="28057E6F" w14:textId="77777777" w:rsidR="00472C90" w:rsidRDefault="00472C90" w:rsidP="00534C59">
      <w:pPr>
        <w:jc w:val="both"/>
        <w:rPr>
          <w:rFonts w:ascii="Arial" w:hAnsi="Arial" w:cs="Arial"/>
          <w:color w:val="FF0000"/>
          <w:sz w:val="24"/>
          <w:szCs w:val="24"/>
        </w:rPr>
      </w:pPr>
    </w:p>
    <w:p w14:paraId="358694D3" w14:textId="4C5806E2" w:rsidR="00534C59" w:rsidRDefault="00534C59" w:rsidP="003A3536">
      <w:pPr>
        <w:spacing w:after="0" w:line="240" w:lineRule="auto"/>
        <w:jc w:val="both"/>
        <w:rPr>
          <w:rFonts w:ascii="Arial" w:hAnsi="Arial" w:cs="Arial"/>
          <w:sz w:val="24"/>
          <w:szCs w:val="24"/>
        </w:rPr>
      </w:pPr>
      <w:r w:rsidRPr="00472C90">
        <w:rPr>
          <w:rFonts w:ascii="Arial" w:hAnsi="Arial" w:cs="Arial"/>
          <w:sz w:val="24"/>
          <w:szCs w:val="24"/>
        </w:rPr>
        <w:lastRenderedPageBreak/>
        <w:t xml:space="preserve">Respondents who either </w:t>
      </w:r>
      <w:r w:rsidR="00472C90" w:rsidRPr="00472C90">
        <w:rPr>
          <w:rFonts w:ascii="Arial" w:hAnsi="Arial" w:cs="Arial"/>
          <w:sz w:val="24"/>
          <w:szCs w:val="24"/>
        </w:rPr>
        <w:t>tended to disagree or strongly disagreed with the proposed redevelopment were asked the following question</w:t>
      </w:r>
      <w:r w:rsidRPr="00472C90">
        <w:rPr>
          <w:rFonts w:ascii="Arial" w:hAnsi="Arial" w:cs="Arial"/>
          <w:sz w:val="24"/>
          <w:szCs w:val="24"/>
        </w:rPr>
        <w:t>:</w:t>
      </w:r>
    </w:p>
    <w:p w14:paraId="680CE3B1" w14:textId="77777777" w:rsidR="003A3536" w:rsidRPr="00472C90" w:rsidRDefault="003A3536" w:rsidP="003A3536">
      <w:pPr>
        <w:spacing w:after="0" w:line="240" w:lineRule="auto"/>
        <w:jc w:val="both"/>
        <w:rPr>
          <w:rFonts w:ascii="Arial" w:hAnsi="Arial" w:cs="Arial"/>
          <w:sz w:val="24"/>
          <w:szCs w:val="24"/>
        </w:rPr>
      </w:pPr>
    </w:p>
    <w:p w14:paraId="07083946" w14:textId="10EC8FEE" w:rsidR="00534C59" w:rsidRDefault="00534C59" w:rsidP="003A3536">
      <w:pPr>
        <w:pStyle w:val="ListParagraph"/>
        <w:numPr>
          <w:ilvl w:val="0"/>
          <w:numId w:val="36"/>
        </w:numPr>
        <w:spacing w:after="0" w:line="240" w:lineRule="auto"/>
        <w:jc w:val="both"/>
        <w:rPr>
          <w:rFonts w:ascii="Arial" w:hAnsi="Arial" w:cs="Arial"/>
          <w:i/>
          <w:sz w:val="24"/>
          <w:szCs w:val="24"/>
        </w:rPr>
      </w:pPr>
      <w:r w:rsidRPr="00472C90">
        <w:rPr>
          <w:rFonts w:ascii="Arial" w:hAnsi="Arial" w:cs="Arial"/>
          <w:i/>
          <w:sz w:val="24"/>
          <w:szCs w:val="24"/>
        </w:rPr>
        <w:t>If you disagree, please say why (Please type in your answer)</w:t>
      </w:r>
    </w:p>
    <w:p w14:paraId="5E5A6491" w14:textId="77777777" w:rsidR="003A3536" w:rsidRPr="00472C90" w:rsidRDefault="003A3536" w:rsidP="003A3536">
      <w:pPr>
        <w:pStyle w:val="ListParagraph"/>
        <w:spacing w:after="0" w:line="240" w:lineRule="auto"/>
        <w:ind w:left="360"/>
        <w:jc w:val="both"/>
        <w:rPr>
          <w:rFonts w:ascii="Arial" w:hAnsi="Arial" w:cs="Arial"/>
          <w:i/>
          <w:sz w:val="24"/>
          <w:szCs w:val="24"/>
        </w:rPr>
      </w:pPr>
    </w:p>
    <w:p w14:paraId="26AA7098" w14:textId="32559F54" w:rsidR="00472C90" w:rsidRDefault="00472C90" w:rsidP="00534C59">
      <w:pPr>
        <w:jc w:val="both"/>
        <w:rPr>
          <w:rFonts w:ascii="Arial" w:hAnsi="Arial" w:cs="Arial"/>
          <w:sz w:val="24"/>
          <w:szCs w:val="24"/>
        </w:rPr>
      </w:pPr>
      <w:r w:rsidRPr="00472C90">
        <w:rPr>
          <w:rFonts w:ascii="Arial" w:hAnsi="Arial" w:cs="Arial"/>
          <w:sz w:val="24"/>
          <w:szCs w:val="24"/>
        </w:rPr>
        <w:t>As no respondents either tended to disagree or strong</w:t>
      </w:r>
      <w:r w:rsidR="004E7E2D">
        <w:rPr>
          <w:rFonts w:ascii="Arial" w:hAnsi="Arial" w:cs="Arial"/>
          <w:sz w:val="24"/>
          <w:szCs w:val="24"/>
        </w:rPr>
        <w:t xml:space="preserve">ly </w:t>
      </w:r>
      <w:r w:rsidRPr="00472C90">
        <w:rPr>
          <w:rFonts w:ascii="Arial" w:hAnsi="Arial" w:cs="Arial"/>
          <w:sz w:val="24"/>
          <w:szCs w:val="24"/>
        </w:rPr>
        <w:t>disagreed with the proposed redevelopment, no responses were received for this question.</w:t>
      </w:r>
    </w:p>
    <w:p w14:paraId="03F3419F" w14:textId="16319CAF" w:rsidR="00534C59" w:rsidRDefault="00472C90" w:rsidP="003A3536">
      <w:pPr>
        <w:spacing w:after="0" w:line="240" w:lineRule="auto"/>
        <w:jc w:val="both"/>
        <w:rPr>
          <w:rFonts w:ascii="Arial" w:hAnsi="Arial" w:cs="Arial"/>
          <w:sz w:val="24"/>
          <w:szCs w:val="24"/>
        </w:rPr>
      </w:pPr>
      <w:r w:rsidRPr="00472C90">
        <w:rPr>
          <w:rFonts w:ascii="Arial" w:hAnsi="Arial" w:cs="Arial"/>
          <w:sz w:val="24"/>
          <w:szCs w:val="24"/>
        </w:rPr>
        <w:t xml:space="preserve">All </w:t>
      </w:r>
      <w:r>
        <w:rPr>
          <w:rFonts w:ascii="Arial" w:hAnsi="Arial" w:cs="Arial"/>
          <w:sz w:val="24"/>
          <w:szCs w:val="24"/>
        </w:rPr>
        <w:t>r</w:t>
      </w:r>
      <w:r w:rsidR="00534C59" w:rsidRPr="00472C90">
        <w:rPr>
          <w:rFonts w:ascii="Arial" w:hAnsi="Arial" w:cs="Arial"/>
          <w:sz w:val="24"/>
          <w:szCs w:val="24"/>
        </w:rPr>
        <w:t xml:space="preserve">espondents were then asked the following questions in relation to the proposed facilities at the </w:t>
      </w:r>
      <w:proofErr w:type="spellStart"/>
      <w:r w:rsidR="00534C59" w:rsidRPr="00472C90">
        <w:rPr>
          <w:rFonts w:ascii="Arial" w:hAnsi="Arial" w:cs="Arial"/>
          <w:sz w:val="24"/>
          <w:szCs w:val="24"/>
        </w:rPr>
        <w:t>Bittacy</w:t>
      </w:r>
      <w:proofErr w:type="spellEnd"/>
      <w:r w:rsidR="00534C59" w:rsidRPr="00472C90">
        <w:rPr>
          <w:rFonts w:ascii="Arial" w:hAnsi="Arial" w:cs="Arial"/>
          <w:sz w:val="24"/>
          <w:szCs w:val="24"/>
        </w:rPr>
        <w:t xml:space="preserve"> Hill Park site:</w:t>
      </w:r>
    </w:p>
    <w:p w14:paraId="08549828" w14:textId="77777777" w:rsidR="003A3536" w:rsidRPr="00472C90" w:rsidRDefault="003A3536" w:rsidP="003A3536">
      <w:pPr>
        <w:spacing w:after="0" w:line="240" w:lineRule="auto"/>
        <w:jc w:val="both"/>
        <w:rPr>
          <w:rFonts w:ascii="Arial" w:hAnsi="Arial" w:cs="Arial"/>
          <w:sz w:val="24"/>
          <w:szCs w:val="24"/>
        </w:rPr>
      </w:pPr>
    </w:p>
    <w:p w14:paraId="262920F1" w14:textId="231E0F2A" w:rsidR="00534C59" w:rsidRDefault="00534C59" w:rsidP="003A3536">
      <w:pPr>
        <w:pStyle w:val="ListParagraph"/>
        <w:numPr>
          <w:ilvl w:val="0"/>
          <w:numId w:val="36"/>
        </w:numPr>
        <w:spacing w:after="0" w:line="240" w:lineRule="auto"/>
        <w:jc w:val="both"/>
        <w:rPr>
          <w:rFonts w:ascii="Arial" w:hAnsi="Arial" w:cs="Arial"/>
          <w:i/>
          <w:sz w:val="24"/>
          <w:szCs w:val="24"/>
        </w:rPr>
      </w:pPr>
      <w:r w:rsidRPr="00472C90">
        <w:rPr>
          <w:rFonts w:ascii="Arial" w:hAnsi="Arial" w:cs="Arial"/>
          <w:i/>
          <w:sz w:val="24"/>
          <w:szCs w:val="24"/>
        </w:rPr>
        <w:t>Do you think any of the proposed facilities should not be included within the proposed</w:t>
      </w:r>
      <w:r w:rsidR="007B405F" w:rsidRPr="00472C90">
        <w:rPr>
          <w:rFonts w:ascii="Arial" w:hAnsi="Arial" w:cs="Arial"/>
          <w:i/>
          <w:sz w:val="24"/>
          <w:szCs w:val="24"/>
        </w:rPr>
        <w:t xml:space="preserve"> redevelopment of Bittacy Hill Park</w:t>
      </w:r>
      <w:r w:rsidRPr="00472C90">
        <w:rPr>
          <w:rFonts w:ascii="Arial" w:hAnsi="Arial" w:cs="Arial"/>
          <w:i/>
          <w:sz w:val="24"/>
          <w:szCs w:val="24"/>
        </w:rPr>
        <w:t>? (Please tick one option only)</w:t>
      </w:r>
    </w:p>
    <w:p w14:paraId="533888A9" w14:textId="77777777" w:rsidR="003A3536" w:rsidRPr="00472C90" w:rsidRDefault="003A3536" w:rsidP="003A3536">
      <w:pPr>
        <w:pStyle w:val="ListParagraph"/>
        <w:spacing w:after="0" w:line="240" w:lineRule="auto"/>
        <w:ind w:left="360"/>
        <w:jc w:val="both"/>
        <w:rPr>
          <w:rFonts w:ascii="Arial" w:hAnsi="Arial" w:cs="Arial"/>
          <w:i/>
          <w:sz w:val="24"/>
          <w:szCs w:val="24"/>
        </w:rPr>
      </w:pPr>
    </w:p>
    <w:p w14:paraId="59335781" w14:textId="376728D6" w:rsidR="00435836" w:rsidRPr="00472C90" w:rsidRDefault="00534C59" w:rsidP="00534C59">
      <w:pPr>
        <w:jc w:val="both"/>
        <w:rPr>
          <w:rFonts w:ascii="Arial" w:hAnsi="Arial" w:cs="Arial"/>
          <w:sz w:val="24"/>
          <w:szCs w:val="24"/>
        </w:rPr>
      </w:pPr>
      <w:r w:rsidRPr="00472C90">
        <w:rPr>
          <w:rFonts w:ascii="Arial" w:hAnsi="Arial" w:cs="Arial"/>
          <w:sz w:val="24"/>
          <w:szCs w:val="24"/>
        </w:rPr>
        <w:t>The results are shown in the graph below:</w:t>
      </w:r>
    </w:p>
    <w:p w14:paraId="0B965BE8" w14:textId="3AA19556" w:rsidR="007B405F" w:rsidRPr="00534C59" w:rsidRDefault="007B405F" w:rsidP="00534C59">
      <w:pPr>
        <w:jc w:val="both"/>
        <w:rPr>
          <w:rFonts w:ascii="Arial" w:hAnsi="Arial" w:cs="Arial"/>
          <w:color w:val="FF0000"/>
          <w:sz w:val="24"/>
          <w:szCs w:val="24"/>
        </w:rPr>
      </w:pPr>
      <w:r>
        <w:rPr>
          <w:noProof/>
        </w:rPr>
        <w:drawing>
          <wp:inline distT="0" distB="0" distL="0" distR="0" wp14:anchorId="63EAE56C" wp14:editId="72121459">
            <wp:extent cx="5399405" cy="3093720"/>
            <wp:effectExtent l="0" t="0" r="10795" b="11430"/>
            <wp:docPr id="32" name="Chart 3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258CA4" w14:textId="76C73148" w:rsidR="00472C90" w:rsidRPr="00472C90" w:rsidRDefault="004E7E2D" w:rsidP="007B405F">
      <w:pPr>
        <w:jc w:val="both"/>
        <w:rPr>
          <w:rFonts w:ascii="Arial" w:hAnsi="Arial" w:cs="Arial"/>
          <w:sz w:val="24"/>
          <w:szCs w:val="24"/>
        </w:rPr>
      </w:pPr>
      <w:r>
        <w:rPr>
          <w:rFonts w:ascii="Arial" w:hAnsi="Arial" w:cs="Arial"/>
          <w:sz w:val="24"/>
          <w:szCs w:val="24"/>
        </w:rPr>
        <w:t xml:space="preserve">The </w:t>
      </w:r>
      <w:r w:rsidR="00472C90">
        <w:rPr>
          <w:rFonts w:ascii="Arial" w:hAnsi="Arial" w:cs="Arial"/>
          <w:sz w:val="24"/>
          <w:szCs w:val="24"/>
        </w:rPr>
        <w:t xml:space="preserve">majority of respondents, 96.30%, indicated that all of the proposed facilities should be included within the proposed redevelopment of Bittacy Hill Park. 3.70% of </w:t>
      </w:r>
      <w:r w:rsidR="006A1E09">
        <w:rPr>
          <w:rFonts w:ascii="Arial" w:hAnsi="Arial" w:cs="Arial"/>
          <w:sz w:val="24"/>
          <w:szCs w:val="24"/>
        </w:rPr>
        <w:t>respondents indicated that all of the proposed facilities should not be included within the proposed redevelopment of Bittacy Hill Park.</w:t>
      </w:r>
    </w:p>
    <w:p w14:paraId="781F8739" w14:textId="7027496B" w:rsidR="006A1E09" w:rsidRDefault="006A1E09" w:rsidP="003A3536">
      <w:pPr>
        <w:spacing w:after="0" w:line="240" w:lineRule="auto"/>
        <w:jc w:val="both"/>
        <w:rPr>
          <w:rFonts w:ascii="Arial" w:hAnsi="Arial" w:cs="Arial"/>
          <w:sz w:val="24"/>
          <w:szCs w:val="24"/>
        </w:rPr>
      </w:pPr>
      <w:r w:rsidRPr="006A1E09">
        <w:rPr>
          <w:rFonts w:ascii="Arial" w:hAnsi="Arial" w:cs="Arial"/>
          <w:sz w:val="24"/>
          <w:szCs w:val="24"/>
        </w:rPr>
        <w:t>Respondents who answered Yes to question thirty-two were then asked the following question:</w:t>
      </w:r>
    </w:p>
    <w:p w14:paraId="2E3892DF" w14:textId="77777777" w:rsidR="003A3536" w:rsidRPr="006A1E09" w:rsidRDefault="003A3536" w:rsidP="003A3536">
      <w:pPr>
        <w:spacing w:after="0" w:line="240" w:lineRule="auto"/>
        <w:jc w:val="both"/>
        <w:rPr>
          <w:rFonts w:ascii="Arial" w:hAnsi="Arial" w:cs="Arial"/>
          <w:sz w:val="24"/>
          <w:szCs w:val="24"/>
        </w:rPr>
      </w:pPr>
    </w:p>
    <w:p w14:paraId="51EA79AA" w14:textId="6FEB60BD" w:rsidR="003A3536" w:rsidRDefault="007B405F" w:rsidP="003A3536">
      <w:pPr>
        <w:pStyle w:val="ListParagraph"/>
        <w:numPr>
          <w:ilvl w:val="0"/>
          <w:numId w:val="36"/>
        </w:numPr>
        <w:spacing w:after="0" w:line="257" w:lineRule="auto"/>
        <w:jc w:val="both"/>
        <w:rPr>
          <w:rFonts w:ascii="Arial" w:hAnsi="Arial" w:cs="Arial"/>
          <w:i/>
          <w:sz w:val="24"/>
          <w:szCs w:val="24"/>
        </w:rPr>
      </w:pPr>
      <w:r w:rsidRPr="003A3536">
        <w:rPr>
          <w:rFonts w:ascii="Arial" w:hAnsi="Arial" w:cs="Arial"/>
          <w:i/>
          <w:sz w:val="24"/>
          <w:szCs w:val="24"/>
        </w:rPr>
        <w:t>If yes, please say which facilities and why: (Please type in your answer)</w:t>
      </w:r>
    </w:p>
    <w:p w14:paraId="33EB2677" w14:textId="77777777" w:rsidR="003A3536" w:rsidRPr="003A3536" w:rsidRDefault="003A3536" w:rsidP="003A3536">
      <w:pPr>
        <w:pStyle w:val="ListParagraph"/>
        <w:spacing w:after="0" w:line="257" w:lineRule="auto"/>
        <w:ind w:left="360"/>
        <w:jc w:val="both"/>
        <w:rPr>
          <w:rFonts w:ascii="Arial" w:hAnsi="Arial" w:cs="Arial"/>
          <w:i/>
          <w:sz w:val="24"/>
          <w:szCs w:val="24"/>
        </w:rPr>
      </w:pPr>
    </w:p>
    <w:p w14:paraId="7E04E45E" w14:textId="0D963A3A" w:rsidR="00435836" w:rsidRPr="003A3536" w:rsidRDefault="007B405F" w:rsidP="007B405F">
      <w:pPr>
        <w:jc w:val="both"/>
        <w:rPr>
          <w:rFonts w:ascii="Arial" w:hAnsi="Arial" w:cs="Arial"/>
          <w:sz w:val="24"/>
          <w:szCs w:val="24"/>
        </w:rPr>
      </w:pPr>
      <w:r w:rsidRPr="003A3536">
        <w:rPr>
          <w:rFonts w:ascii="Arial" w:hAnsi="Arial" w:cs="Arial"/>
          <w:sz w:val="24"/>
          <w:szCs w:val="24"/>
        </w:rPr>
        <w:t>The following responses were received:</w:t>
      </w:r>
    </w:p>
    <w:p w14:paraId="574486F4" w14:textId="1FB6E6C8" w:rsidR="007B405F" w:rsidRPr="003A3536" w:rsidRDefault="007B405F" w:rsidP="007B405F">
      <w:pPr>
        <w:pStyle w:val="ListParagraph"/>
        <w:numPr>
          <w:ilvl w:val="0"/>
          <w:numId w:val="34"/>
        </w:numPr>
        <w:jc w:val="both"/>
        <w:rPr>
          <w:rFonts w:ascii="Arial" w:hAnsi="Arial" w:cs="Arial"/>
          <w:i/>
          <w:sz w:val="24"/>
          <w:szCs w:val="24"/>
        </w:rPr>
      </w:pPr>
      <w:r w:rsidRPr="003A3536">
        <w:rPr>
          <w:rFonts w:ascii="Arial" w:hAnsi="Arial" w:cs="Arial"/>
          <w:i/>
          <w:sz w:val="24"/>
          <w:szCs w:val="24"/>
        </w:rPr>
        <w:t>Can't comment as have only visited the park once.</w:t>
      </w:r>
    </w:p>
    <w:p w14:paraId="7C862A64" w14:textId="77777777" w:rsidR="006A1E09" w:rsidRDefault="006A1E09" w:rsidP="007B405F">
      <w:pPr>
        <w:jc w:val="both"/>
        <w:rPr>
          <w:rFonts w:ascii="Arial" w:hAnsi="Arial" w:cs="Arial"/>
          <w:color w:val="FF0000"/>
          <w:sz w:val="24"/>
          <w:szCs w:val="24"/>
        </w:rPr>
      </w:pPr>
    </w:p>
    <w:p w14:paraId="64D6A18A" w14:textId="7B55A1D6" w:rsidR="007B405F" w:rsidRDefault="007B405F" w:rsidP="003A3536">
      <w:pPr>
        <w:spacing w:after="0" w:line="240" w:lineRule="auto"/>
        <w:jc w:val="both"/>
        <w:rPr>
          <w:rFonts w:ascii="Arial" w:hAnsi="Arial" w:cs="Arial"/>
          <w:sz w:val="24"/>
          <w:szCs w:val="24"/>
        </w:rPr>
      </w:pPr>
      <w:r w:rsidRPr="006A1E09">
        <w:rPr>
          <w:rFonts w:ascii="Arial" w:hAnsi="Arial" w:cs="Arial"/>
          <w:sz w:val="24"/>
          <w:szCs w:val="24"/>
        </w:rPr>
        <w:lastRenderedPageBreak/>
        <w:t>Respondents were the</w:t>
      </w:r>
      <w:r w:rsidR="006A1E09" w:rsidRPr="006A1E09">
        <w:rPr>
          <w:rFonts w:ascii="Arial" w:hAnsi="Arial" w:cs="Arial"/>
          <w:sz w:val="24"/>
          <w:szCs w:val="24"/>
        </w:rPr>
        <w:t>n asked the following question</w:t>
      </w:r>
      <w:r w:rsidRPr="006A1E09">
        <w:rPr>
          <w:rFonts w:ascii="Arial" w:hAnsi="Arial" w:cs="Arial"/>
          <w:sz w:val="24"/>
          <w:szCs w:val="24"/>
        </w:rPr>
        <w:t xml:space="preserve"> in relation to the proposed facilities at the </w:t>
      </w:r>
      <w:proofErr w:type="spellStart"/>
      <w:r w:rsidRPr="006A1E09">
        <w:rPr>
          <w:rFonts w:ascii="Arial" w:hAnsi="Arial" w:cs="Arial"/>
          <w:sz w:val="24"/>
          <w:szCs w:val="24"/>
        </w:rPr>
        <w:t>Bittacy</w:t>
      </w:r>
      <w:proofErr w:type="spellEnd"/>
      <w:r w:rsidRPr="006A1E09">
        <w:rPr>
          <w:rFonts w:ascii="Arial" w:hAnsi="Arial" w:cs="Arial"/>
          <w:sz w:val="24"/>
          <w:szCs w:val="24"/>
        </w:rPr>
        <w:t xml:space="preserve"> Hill Park site:</w:t>
      </w:r>
    </w:p>
    <w:p w14:paraId="1F2E8069" w14:textId="77777777" w:rsidR="003A3536" w:rsidRPr="006A1E09" w:rsidRDefault="003A3536" w:rsidP="003A3536">
      <w:pPr>
        <w:spacing w:after="0" w:line="240" w:lineRule="auto"/>
        <w:jc w:val="both"/>
        <w:rPr>
          <w:rFonts w:ascii="Arial" w:hAnsi="Arial" w:cs="Arial"/>
          <w:sz w:val="24"/>
          <w:szCs w:val="24"/>
        </w:rPr>
      </w:pPr>
    </w:p>
    <w:p w14:paraId="1900293D" w14:textId="300E34F3" w:rsidR="007B405F" w:rsidRDefault="007B405F" w:rsidP="003A3536">
      <w:pPr>
        <w:pStyle w:val="ListParagraph"/>
        <w:numPr>
          <w:ilvl w:val="0"/>
          <w:numId w:val="36"/>
        </w:numPr>
        <w:spacing w:after="0" w:line="240" w:lineRule="auto"/>
        <w:jc w:val="both"/>
        <w:rPr>
          <w:rFonts w:ascii="Arial" w:hAnsi="Arial" w:cs="Arial"/>
          <w:i/>
          <w:sz w:val="24"/>
          <w:szCs w:val="24"/>
        </w:rPr>
      </w:pPr>
      <w:r w:rsidRPr="006A1E09">
        <w:rPr>
          <w:rFonts w:ascii="Arial" w:hAnsi="Arial" w:cs="Arial"/>
          <w:i/>
          <w:sz w:val="24"/>
          <w:szCs w:val="24"/>
        </w:rPr>
        <w:t>Are there any additional facilities that you feel could be included within the proposed redevelopment of Bittacy Hill Park? (Please tick one option only)</w:t>
      </w:r>
    </w:p>
    <w:p w14:paraId="2C1229FE" w14:textId="77777777" w:rsidR="003A3536" w:rsidRPr="006A1E09" w:rsidRDefault="003A3536" w:rsidP="003A3536">
      <w:pPr>
        <w:pStyle w:val="ListParagraph"/>
        <w:spacing w:after="0" w:line="240" w:lineRule="auto"/>
        <w:ind w:left="360"/>
        <w:jc w:val="both"/>
        <w:rPr>
          <w:rFonts w:ascii="Arial" w:hAnsi="Arial" w:cs="Arial"/>
          <w:i/>
          <w:sz w:val="24"/>
          <w:szCs w:val="24"/>
        </w:rPr>
      </w:pPr>
    </w:p>
    <w:p w14:paraId="339D1378" w14:textId="0E72FF30" w:rsidR="006A1E09" w:rsidRPr="006A1E09" w:rsidRDefault="007B405F" w:rsidP="007B405F">
      <w:pPr>
        <w:jc w:val="both"/>
        <w:rPr>
          <w:rFonts w:ascii="Arial" w:hAnsi="Arial" w:cs="Arial"/>
          <w:sz w:val="24"/>
          <w:szCs w:val="24"/>
        </w:rPr>
      </w:pPr>
      <w:r w:rsidRPr="006A1E09">
        <w:rPr>
          <w:rFonts w:ascii="Arial" w:hAnsi="Arial" w:cs="Arial"/>
          <w:sz w:val="24"/>
          <w:szCs w:val="24"/>
        </w:rPr>
        <w:t>The results are shown in the graph below:</w:t>
      </w:r>
    </w:p>
    <w:p w14:paraId="270A370F" w14:textId="30727FC9" w:rsidR="007B405F" w:rsidRPr="007B405F" w:rsidRDefault="007B405F" w:rsidP="007B405F">
      <w:pPr>
        <w:jc w:val="both"/>
        <w:rPr>
          <w:rFonts w:ascii="Arial" w:hAnsi="Arial" w:cs="Arial"/>
          <w:color w:val="FF0000"/>
          <w:sz w:val="24"/>
          <w:szCs w:val="24"/>
        </w:rPr>
      </w:pPr>
      <w:r>
        <w:rPr>
          <w:noProof/>
        </w:rPr>
        <w:drawing>
          <wp:inline distT="0" distB="0" distL="0" distR="0" wp14:anchorId="478B325E" wp14:editId="42182D05">
            <wp:extent cx="5400000" cy="3240000"/>
            <wp:effectExtent l="0" t="0" r="10795" b="17780"/>
            <wp:docPr id="33" name="Chart 3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F9DDB1" w14:textId="2BCE6AF0" w:rsidR="006A1E09" w:rsidRPr="005E09BA" w:rsidRDefault="005E09BA" w:rsidP="006E4852">
      <w:pPr>
        <w:jc w:val="both"/>
        <w:rPr>
          <w:rFonts w:ascii="Arial" w:hAnsi="Arial" w:cs="Arial"/>
          <w:sz w:val="24"/>
          <w:szCs w:val="24"/>
        </w:rPr>
      </w:pPr>
      <w:r w:rsidRPr="005E09BA">
        <w:rPr>
          <w:rFonts w:ascii="Arial" w:hAnsi="Arial" w:cs="Arial"/>
          <w:sz w:val="24"/>
          <w:szCs w:val="24"/>
        </w:rPr>
        <w:t>22.22</w:t>
      </w:r>
      <w:r>
        <w:rPr>
          <w:rFonts w:ascii="Arial" w:hAnsi="Arial" w:cs="Arial"/>
          <w:sz w:val="24"/>
          <w:szCs w:val="24"/>
        </w:rPr>
        <w:t>% of respondents indicated that additional facilities could be included within the proposed redevelopment of Bittacy Hill Park. 77.78% of respondents indicated that no additional facilities could be included within the proposed redevelopment of Bittacy Hill Park.</w:t>
      </w:r>
    </w:p>
    <w:p w14:paraId="0457534B" w14:textId="7401A970" w:rsidR="007B405F" w:rsidRDefault="007B405F" w:rsidP="003A3536">
      <w:pPr>
        <w:spacing w:after="0" w:line="240" w:lineRule="auto"/>
        <w:jc w:val="both"/>
        <w:rPr>
          <w:rFonts w:ascii="Arial" w:hAnsi="Arial" w:cs="Arial"/>
          <w:sz w:val="24"/>
          <w:szCs w:val="24"/>
        </w:rPr>
      </w:pPr>
      <w:r w:rsidRPr="005E09BA">
        <w:rPr>
          <w:rFonts w:ascii="Arial" w:hAnsi="Arial" w:cs="Arial"/>
          <w:sz w:val="24"/>
          <w:szCs w:val="24"/>
        </w:rPr>
        <w:t xml:space="preserve">Respondents who answered </w:t>
      </w:r>
      <w:r w:rsidR="005E09BA" w:rsidRPr="005E09BA">
        <w:rPr>
          <w:rFonts w:ascii="Arial" w:hAnsi="Arial" w:cs="Arial"/>
          <w:sz w:val="24"/>
          <w:szCs w:val="24"/>
        </w:rPr>
        <w:t>Yes</w:t>
      </w:r>
      <w:r w:rsidRPr="005E09BA">
        <w:rPr>
          <w:rFonts w:ascii="Arial" w:hAnsi="Arial" w:cs="Arial"/>
          <w:sz w:val="24"/>
          <w:szCs w:val="24"/>
        </w:rPr>
        <w:t xml:space="preserve"> to question </w:t>
      </w:r>
      <w:r w:rsidR="005E09BA" w:rsidRPr="005E09BA">
        <w:rPr>
          <w:rFonts w:ascii="Arial" w:hAnsi="Arial" w:cs="Arial"/>
          <w:sz w:val="24"/>
          <w:szCs w:val="24"/>
        </w:rPr>
        <w:t>thirty-four</w:t>
      </w:r>
      <w:r w:rsidR="00477E6C" w:rsidRPr="005E09BA">
        <w:rPr>
          <w:rFonts w:ascii="Arial" w:hAnsi="Arial" w:cs="Arial"/>
          <w:sz w:val="24"/>
          <w:szCs w:val="24"/>
        </w:rPr>
        <w:t xml:space="preserve"> w</w:t>
      </w:r>
      <w:r w:rsidRPr="005E09BA">
        <w:rPr>
          <w:rFonts w:ascii="Arial" w:hAnsi="Arial" w:cs="Arial"/>
          <w:sz w:val="24"/>
          <w:szCs w:val="24"/>
        </w:rPr>
        <w:t>ere then asked the following question:</w:t>
      </w:r>
    </w:p>
    <w:p w14:paraId="7ECE171C" w14:textId="77777777" w:rsidR="003A3536" w:rsidRPr="005E09BA" w:rsidRDefault="003A3536" w:rsidP="003A3536">
      <w:pPr>
        <w:spacing w:after="0" w:line="240" w:lineRule="auto"/>
        <w:jc w:val="both"/>
        <w:rPr>
          <w:rFonts w:ascii="Arial" w:hAnsi="Arial" w:cs="Arial"/>
          <w:sz w:val="24"/>
          <w:szCs w:val="24"/>
        </w:rPr>
      </w:pPr>
    </w:p>
    <w:p w14:paraId="25232356" w14:textId="51659519" w:rsidR="007B405F" w:rsidRPr="003A3536" w:rsidRDefault="007B405F" w:rsidP="003A3536">
      <w:pPr>
        <w:pStyle w:val="ListParagraph"/>
        <w:numPr>
          <w:ilvl w:val="0"/>
          <w:numId w:val="36"/>
        </w:numPr>
        <w:spacing w:after="0" w:line="240" w:lineRule="auto"/>
        <w:jc w:val="both"/>
        <w:rPr>
          <w:rFonts w:ascii="Arial" w:hAnsi="Arial" w:cs="Arial"/>
          <w:i/>
          <w:color w:val="FF0000"/>
          <w:sz w:val="24"/>
          <w:szCs w:val="24"/>
        </w:rPr>
      </w:pPr>
      <w:r w:rsidRPr="003A3536">
        <w:rPr>
          <w:rFonts w:ascii="Arial" w:hAnsi="Arial" w:cs="Arial"/>
          <w:i/>
          <w:sz w:val="24"/>
          <w:szCs w:val="24"/>
        </w:rPr>
        <w:t>If yes, please say which facilities and why: (Please type in your answer)</w:t>
      </w:r>
    </w:p>
    <w:p w14:paraId="4115AED5" w14:textId="77777777" w:rsidR="003A3536" w:rsidRPr="00EC46C2" w:rsidRDefault="003A3536" w:rsidP="003A3536">
      <w:pPr>
        <w:pStyle w:val="ListParagraph"/>
        <w:spacing w:after="0" w:line="240" w:lineRule="auto"/>
        <w:ind w:left="360"/>
        <w:jc w:val="both"/>
        <w:rPr>
          <w:rFonts w:ascii="Arial" w:hAnsi="Arial" w:cs="Arial"/>
          <w:i/>
          <w:color w:val="FF0000"/>
          <w:sz w:val="24"/>
          <w:szCs w:val="24"/>
        </w:rPr>
      </w:pPr>
    </w:p>
    <w:p w14:paraId="5361CDFC" w14:textId="15B8D14D" w:rsidR="007B405F" w:rsidRPr="003A3536" w:rsidRDefault="007B405F" w:rsidP="007B405F">
      <w:pPr>
        <w:jc w:val="both"/>
        <w:rPr>
          <w:rFonts w:ascii="Arial" w:hAnsi="Arial" w:cs="Arial"/>
          <w:sz w:val="24"/>
          <w:szCs w:val="24"/>
        </w:rPr>
      </w:pPr>
      <w:r w:rsidRPr="003A3536">
        <w:rPr>
          <w:rFonts w:ascii="Arial" w:hAnsi="Arial" w:cs="Arial"/>
          <w:sz w:val="24"/>
          <w:szCs w:val="24"/>
        </w:rPr>
        <w:t>The following responses were received:</w:t>
      </w:r>
    </w:p>
    <w:p w14:paraId="6E422547" w14:textId="1A03A3DD" w:rsidR="00477E6C" w:rsidRPr="003A3536" w:rsidRDefault="00477E6C" w:rsidP="00477E6C">
      <w:pPr>
        <w:pStyle w:val="ListParagraph"/>
        <w:numPr>
          <w:ilvl w:val="0"/>
          <w:numId w:val="34"/>
        </w:numPr>
        <w:jc w:val="both"/>
        <w:rPr>
          <w:rFonts w:ascii="Arial" w:hAnsi="Arial" w:cs="Arial"/>
          <w:i/>
          <w:sz w:val="24"/>
          <w:szCs w:val="24"/>
        </w:rPr>
      </w:pPr>
      <w:r w:rsidRPr="003A3536">
        <w:rPr>
          <w:rFonts w:ascii="Arial" w:hAnsi="Arial" w:cs="Arial"/>
          <w:i/>
          <w:sz w:val="24"/>
          <w:szCs w:val="24"/>
        </w:rPr>
        <w:t>It would be nice to ahve a small outdoor splash pool and sand pit in the playground</w:t>
      </w:r>
    </w:p>
    <w:p w14:paraId="18B21DAB" w14:textId="67C0900F" w:rsidR="00477E6C" w:rsidRPr="003A3536" w:rsidRDefault="00477E6C" w:rsidP="00477E6C">
      <w:pPr>
        <w:pStyle w:val="ListParagraph"/>
        <w:numPr>
          <w:ilvl w:val="0"/>
          <w:numId w:val="34"/>
        </w:numPr>
        <w:jc w:val="both"/>
        <w:rPr>
          <w:rFonts w:ascii="Arial" w:hAnsi="Arial" w:cs="Arial"/>
          <w:i/>
          <w:sz w:val="24"/>
          <w:szCs w:val="24"/>
        </w:rPr>
      </w:pPr>
      <w:r w:rsidRPr="003A3536">
        <w:rPr>
          <w:rFonts w:ascii="Arial" w:hAnsi="Arial" w:cs="Arial"/>
          <w:i/>
          <w:sz w:val="24"/>
          <w:szCs w:val="24"/>
        </w:rPr>
        <w:t>Cycle route. Coffee shop</w:t>
      </w:r>
    </w:p>
    <w:p w14:paraId="61636BAF" w14:textId="3B2EF0C2" w:rsidR="00477E6C" w:rsidRPr="003A3536" w:rsidRDefault="00477E6C" w:rsidP="00477E6C">
      <w:pPr>
        <w:pStyle w:val="ListParagraph"/>
        <w:numPr>
          <w:ilvl w:val="0"/>
          <w:numId w:val="34"/>
        </w:numPr>
        <w:jc w:val="both"/>
        <w:rPr>
          <w:rFonts w:ascii="Arial" w:hAnsi="Arial" w:cs="Arial"/>
          <w:i/>
          <w:sz w:val="24"/>
          <w:szCs w:val="24"/>
        </w:rPr>
      </w:pPr>
      <w:r w:rsidRPr="003A3536">
        <w:rPr>
          <w:rFonts w:ascii="Arial" w:hAnsi="Arial" w:cs="Arial"/>
          <w:i/>
          <w:sz w:val="24"/>
          <w:szCs w:val="24"/>
        </w:rPr>
        <w:t>An outdoor gym would be fantastic</w:t>
      </w:r>
    </w:p>
    <w:p w14:paraId="12D72097" w14:textId="6583F6C3" w:rsidR="00477E6C" w:rsidRPr="003A3536" w:rsidRDefault="00477E6C" w:rsidP="00477E6C">
      <w:pPr>
        <w:pStyle w:val="ListParagraph"/>
        <w:numPr>
          <w:ilvl w:val="0"/>
          <w:numId w:val="34"/>
        </w:numPr>
        <w:jc w:val="both"/>
        <w:rPr>
          <w:rFonts w:ascii="Arial" w:hAnsi="Arial" w:cs="Arial"/>
          <w:i/>
          <w:sz w:val="24"/>
          <w:szCs w:val="24"/>
        </w:rPr>
      </w:pPr>
      <w:r w:rsidRPr="003A3536">
        <w:rPr>
          <w:rFonts w:ascii="Arial" w:hAnsi="Arial" w:cs="Arial"/>
          <w:i/>
          <w:sz w:val="24"/>
          <w:szCs w:val="24"/>
        </w:rPr>
        <w:t>Toilets and a café</w:t>
      </w:r>
    </w:p>
    <w:p w14:paraId="18D17B81" w14:textId="0508E731" w:rsidR="00477E6C" w:rsidRPr="003A3536" w:rsidRDefault="00477E6C" w:rsidP="00477E6C">
      <w:pPr>
        <w:pStyle w:val="ListParagraph"/>
        <w:numPr>
          <w:ilvl w:val="0"/>
          <w:numId w:val="34"/>
        </w:numPr>
        <w:jc w:val="both"/>
        <w:rPr>
          <w:rFonts w:ascii="Arial" w:hAnsi="Arial" w:cs="Arial"/>
          <w:i/>
          <w:sz w:val="24"/>
          <w:szCs w:val="24"/>
        </w:rPr>
      </w:pPr>
      <w:r w:rsidRPr="003A3536">
        <w:rPr>
          <w:rFonts w:ascii="Arial" w:hAnsi="Arial" w:cs="Arial"/>
          <w:i/>
          <w:sz w:val="24"/>
          <w:szCs w:val="24"/>
        </w:rPr>
        <w:t>again plenty, but this has a small attraction in the courts and better pathways, again these smaller areas are making way for greater focus on the larger areas, but still maintains some attractive features for a small facility. main thing is to make sure pathways are well kept, maybe clear cycle and walking lanes! which are well lit</w:t>
      </w:r>
    </w:p>
    <w:p w14:paraId="419A009E" w14:textId="2566DE04" w:rsidR="00477E6C" w:rsidRPr="003A3536" w:rsidRDefault="00477E6C" w:rsidP="00477E6C">
      <w:pPr>
        <w:pStyle w:val="ListParagraph"/>
        <w:numPr>
          <w:ilvl w:val="0"/>
          <w:numId w:val="34"/>
        </w:numPr>
        <w:jc w:val="both"/>
        <w:rPr>
          <w:rFonts w:ascii="Arial" w:hAnsi="Arial" w:cs="Arial"/>
          <w:i/>
          <w:sz w:val="24"/>
          <w:szCs w:val="24"/>
        </w:rPr>
      </w:pPr>
      <w:r w:rsidRPr="003A3536">
        <w:rPr>
          <w:rFonts w:ascii="Arial" w:hAnsi="Arial" w:cs="Arial"/>
          <w:i/>
          <w:sz w:val="24"/>
          <w:szCs w:val="24"/>
        </w:rPr>
        <w:t>Can't comment as have only visited the park once</w:t>
      </w:r>
    </w:p>
    <w:p w14:paraId="5B31E757" w14:textId="77777777" w:rsidR="005E09BA" w:rsidRPr="003A3536" w:rsidRDefault="00477E6C" w:rsidP="005E09BA">
      <w:pPr>
        <w:pStyle w:val="ListParagraph"/>
        <w:numPr>
          <w:ilvl w:val="0"/>
          <w:numId w:val="34"/>
        </w:numPr>
        <w:jc w:val="both"/>
        <w:rPr>
          <w:rFonts w:ascii="Arial" w:hAnsi="Arial" w:cs="Arial"/>
          <w:i/>
          <w:sz w:val="24"/>
          <w:szCs w:val="24"/>
        </w:rPr>
      </w:pPr>
      <w:r w:rsidRPr="003A3536">
        <w:rPr>
          <w:rFonts w:ascii="Arial" w:hAnsi="Arial" w:cs="Arial"/>
          <w:i/>
          <w:sz w:val="24"/>
          <w:szCs w:val="24"/>
        </w:rPr>
        <w:t>Water fountains.</w:t>
      </w:r>
    </w:p>
    <w:p w14:paraId="764ECB55" w14:textId="499109FF" w:rsidR="00435836" w:rsidRPr="002A3F30" w:rsidRDefault="00477E6C" w:rsidP="006E4852">
      <w:pPr>
        <w:jc w:val="both"/>
        <w:rPr>
          <w:rFonts w:ascii="Arial" w:hAnsi="Arial" w:cs="Arial"/>
          <w:color w:val="008080"/>
          <w:sz w:val="28"/>
          <w:szCs w:val="28"/>
        </w:rPr>
      </w:pPr>
      <w:r w:rsidRPr="002A3F30">
        <w:rPr>
          <w:rFonts w:ascii="Arial" w:hAnsi="Arial" w:cs="Arial"/>
          <w:color w:val="008080"/>
          <w:sz w:val="28"/>
          <w:szCs w:val="28"/>
        </w:rPr>
        <w:lastRenderedPageBreak/>
        <w:t xml:space="preserve">2.2.8 </w:t>
      </w:r>
      <w:r w:rsidRPr="009637A2">
        <w:rPr>
          <w:rFonts w:ascii="Arial" w:hAnsi="Arial" w:cs="Arial"/>
          <w:color w:val="008080"/>
          <w:sz w:val="28"/>
          <w:szCs w:val="28"/>
        </w:rPr>
        <w:t>Overall</w:t>
      </w:r>
      <w:r w:rsidRPr="002A3F30">
        <w:rPr>
          <w:rFonts w:ascii="Arial" w:hAnsi="Arial" w:cs="Arial"/>
          <w:color w:val="008080"/>
          <w:sz w:val="28"/>
          <w:szCs w:val="28"/>
        </w:rPr>
        <w:t xml:space="preserve"> Master Plan</w:t>
      </w:r>
    </w:p>
    <w:p w14:paraId="54DA86E6" w14:textId="13CEC983" w:rsidR="00435836" w:rsidRDefault="001A1986" w:rsidP="003A3536">
      <w:pPr>
        <w:spacing w:after="0" w:line="240" w:lineRule="auto"/>
        <w:jc w:val="both"/>
        <w:rPr>
          <w:rFonts w:ascii="Arial" w:hAnsi="Arial" w:cs="Arial"/>
          <w:sz w:val="24"/>
          <w:szCs w:val="24"/>
        </w:rPr>
      </w:pPr>
      <w:r w:rsidRPr="009637A2">
        <w:rPr>
          <w:rFonts w:ascii="Arial" w:hAnsi="Arial" w:cs="Arial"/>
          <w:sz w:val="24"/>
          <w:szCs w:val="24"/>
        </w:rPr>
        <w:t>Respondents</w:t>
      </w:r>
      <w:r w:rsidR="00477E6C" w:rsidRPr="009637A2">
        <w:rPr>
          <w:rFonts w:ascii="Arial" w:hAnsi="Arial" w:cs="Arial"/>
          <w:sz w:val="24"/>
          <w:szCs w:val="24"/>
        </w:rPr>
        <w:t xml:space="preserve"> were then asked </w:t>
      </w:r>
      <w:r w:rsidRPr="009637A2">
        <w:rPr>
          <w:rFonts w:ascii="Arial" w:hAnsi="Arial" w:cs="Arial"/>
          <w:sz w:val="24"/>
          <w:szCs w:val="24"/>
        </w:rPr>
        <w:t>the following question in relation to the overall Copthall Playing Fields and Mill Hill Open Spaces Master Plan:</w:t>
      </w:r>
    </w:p>
    <w:p w14:paraId="7F156AC5" w14:textId="77777777" w:rsidR="003A3536" w:rsidRPr="009637A2" w:rsidRDefault="003A3536" w:rsidP="003A3536">
      <w:pPr>
        <w:spacing w:after="0" w:line="240" w:lineRule="auto"/>
        <w:jc w:val="both"/>
        <w:rPr>
          <w:rFonts w:ascii="Arial" w:hAnsi="Arial" w:cs="Arial"/>
          <w:sz w:val="24"/>
          <w:szCs w:val="24"/>
        </w:rPr>
      </w:pPr>
    </w:p>
    <w:p w14:paraId="203EAA84" w14:textId="3D7CB4D8" w:rsidR="001A1986" w:rsidRDefault="001A1986" w:rsidP="003A3536">
      <w:pPr>
        <w:pStyle w:val="ListParagraph"/>
        <w:numPr>
          <w:ilvl w:val="0"/>
          <w:numId w:val="36"/>
        </w:numPr>
        <w:spacing w:after="0" w:line="240" w:lineRule="auto"/>
        <w:jc w:val="both"/>
        <w:rPr>
          <w:rFonts w:ascii="Arial" w:hAnsi="Arial" w:cs="Arial"/>
          <w:i/>
          <w:sz w:val="24"/>
          <w:szCs w:val="24"/>
        </w:rPr>
      </w:pPr>
      <w:r w:rsidRPr="009637A2">
        <w:rPr>
          <w:rFonts w:ascii="Arial" w:hAnsi="Arial" w:cs="Arial"/>
          <w:i/>
          <w:sz w:val="24"/>
          <w:szCs w:val="24"/>
        </w:rPr>
        <w:t xml:space="preserve">Overall, to what extent do you agree or disagree with the proposed redevelopment of </w:t>
      </w:r>
      <w:proofErr w:type="spellStart"/>
      <w:r w:rsidRPr="009637A2">
        <w:rPr>
          <w:rFonts w:ascii="Arial" w:hAnsi="Arial" w:cs="Arial"/>
          <w:i/>
          <w:sz w:val="24"/>
          <w:szCs w:val="24"/>
        </w:rPr>
        <w:t>Copthall</w:t>
      </w:r>
      <w:proofErr w:type="spellEnd"/>
      <w:r w:rsidRPr="009637A2">
        <w:rPr>
          <w:rFonts w:ascii="Arial" w:hAnsi="Arial" w:cs="Arial"/>
          <w:i/>
          <w:sz w:val="24"/>
          <w:szCs w:val="24"/>
        </w:rPr>
        <w:t xml:space="preserve"> Sports Hub &amp; Mill Hill Open Spaces? (Please tick one option only)</w:t>
      </w:r>
    </w:p>
    <w:p w14:paraId="743297CF" w14:textId="77777777" w:rsidR="003A3536" w:rsidRPr="009637A2" w:rsidRDefault="003A3536" w:rsidP="003A3536">
      <w:pPr>
        <w:pStyle w:val="ListParagraph"/>
        <w:spacing w:after="0" w:line="240" w:lineRule="auto"/>
        <w:ind w:left="360"/>
        <w:jc w:val="both"/>
        <w:rPr>
          <w:rFonts w:ascii="Arial" w:hAnsi="Arial" w:cs="Arial"/>
          <w:i/>
          <w:sz w:val="24"/>
          <w:szCs w:val="24"/>
        </w:rPr>
      </w:pPr>
    </w:p>
    <w:p w14:paraId="29B3F944" w14:textId="0AD1BD7F" w:rsidR="00435836" w:rsidRPr="009637A2" w:rsidRDefault="001A1986" w:rsidP="006E4852">
      <w:pPr>
        <w:jc w:val="both"/>
        <w:rPr>
          <w:rFonts w:ascii="Arial" w:hAnsi="Arial" w:cs="Arial"/>
          <w:sz w:val="24"/>
          <w:szCs w:val="24"/>
        </w:rPr>
      </w:pPr>
      <w:r w:rsidRPr="009637A2">
        <w:rPr>
          <w:rFonts w:ascii="Arial" w:hAnsi="Arial" w:cs="Arial"/>
          <w:sz w:val="24"/>
          <w:szCs w:val="24"/>
        </w:rPr>
        <w:t>The results are shown in the graph below:</w:t>
      </w:r>
    </w:p>
    <w:p w14:paraId="2B5F637D" w14:textId="77EC9FF3" w:rsidR="001A1986" w:rsidRDefault="001A1986" w:rsidP="006E4852">
      <w:pPr>
        <w:jc w:val="both"/>
        <w:rPr>
          <w:rFonts w:ascii="Arial" w:hAnsi="Arial" w:cs="Arial"/>
          <w:sz w:val="24"/>
          <w:szCs w:val="24"/>
        </w:rPr>
      </w:pPr>
      <w:r>
        <w:rPr>
          <w:noProof/>
        </w:rPr>
        <w:drawing>
          <wp:inline distT="0" distB="0" distL="0" distR="0" wp14:anchorId="4BC13652" wp14:editId="4E4DCA2B">
            <wp:extent cx="5501640" cy="3390900"/>
            <wp:effectExtent l="0" t="0" r="3810" b="0"/>
            <wp:docPr id="34" name="Chart 3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3A40E4" w14:textId="06AB24A4" w:rsidR="005E09BA" w:rsidRDefault="005E09BA" w:rsidP="006E4852">
      <w:pPr>
        <w:jc w:val="both"/>
        <w:rPr>
          <w:rFonts w:ascii="Arial" w:hAnsi="Arial" w:cs="Arial"/>
          <w:sz w:val="24"/>
          <w:szCs w:val="24"/>
        </w:rPr>
      </w:pPr>
      <w:r w:rsidRPr="005E09BA">
        <w:rPr>
          <w:rFonts w:ascii="Arial" w:hAnsi="Arial" w:cs="Arial"/>
          <w:sz w:val="24"/>
          <w:szCs w:val="24"/>
        </w:rPr>
        <w:t xml:space="preserve">80.77% of respondents </w:t>
      </w:r>
      <w:r>
        <w:rPr>
          <w:rFonts w:ascii="Arial" w:hAnsi="Arial" w:cs="Arial"/>
          <w:sz w:val="24"/>
          <w:szCs w:val="24"/>
        </w:rPr>
        <w:t>indicated that they agreed with the</w:t>
      </w:r>
      <w:r w:rsidR="00142BE3">
        <w:rPr>
          <w:rFonts w:ascii="Arial" w:hAnsi="Arial" w:cs="Arial"/>
          <w:sz w:val="24"/>
          <w:szCs w:val="24"/>
        </w:rPr>
        <w:t xml:space="preserve"> overall</w:t>
      </w:r>
      <w:r>
        <w:rPr>
          <w:rFonts w:ascii="Arial" w:hAnsi="Arial" w:cs="Arial"/>
          <w:sz w:val="24"/>
          <w:szCs w:val="24"/>
        </w:rPr>
        <w:t xml:space="preserve"> proposed redevelopment of Copthall Sports Hub &amp; Mill Hill Open Spaces</w:t>
      </w:r>
      <w:r w:rsidR="00142BE3">
        <w:rPr>
          <w:rFonts w:ascii="Arial" w:hAnsi="Arial" w:cs="Arial"/>
          <w:sz w:val="24"/>
          <w:szCs w:val="24"/>
        </w:rPr>
        <w:t>. Within this, 42.31% of respondents strongly agreed with the proposed redevelopment and 38.46% of respondents tended to agree with the proposed redevelopment.</w:t>
      </w:r>
    </w:p>
    <w:p w14:paraId="585F8C2C" w14:textId="2B90248F" w:rsidR="00142BE3" w:rsidRDefault="00142BE3" w:rsidP="006E4852">
      <w:pPr>
        <w:jc w:val="both"/>
        <w:rPr>
          <w:rFonts w:ascii="Arial" w:hAnsi="Arial" w:cs="Arial"/>
          <w:sz w:val="24"/>
          <w:szCs w:val="24"/>
        </w:rPr>
      </w:pPr>
      <w:r>
        <w:rPr>
          <w:rFonts w:ascii="Arial" w:hAnsi="Arial" w:cs="Arial"/>
          <w:sz w:val="24"/>
          <w:szCs w:val="24"/>
        </w:rPr>
        <w:t>7.70% of respondents indicated that they disagreed with the overall proposed redevelopment of Copthall Sports Hub &amp; Mill Hill Open Spaces. Within this, 3.85% of respondents strongly disagreed with the proposed redevelopment and 3.85% of respondents tended to disagree with the proposed redevelopment.</w:t>
      </w:r>
    </w:p>
    <w:p w14:paraId="53D744A3" w14:textId="036EF8F7" w:rsidR="00142BE3" w:rsidRPr="005E09BA" w:rsidRDefault="00297E5D" w:rsidP="006E4852">
      <w:pPr>
        <w:jc w:val="both"/>
        <w:rPr>
          <w:rFonts w:ascii="Arial" w:hAnsi="Arial" w:cs="Arial"/>
          <w:sz w:val="24"/>
          <w:szCs w:val="24"/>
        </w:rPr>
      </w:pPr>
      <w:r>
        <w:rPr>
          <w:rFonts w:ascii="Arial" w:hAnsi="Arial" w:cs="Arial"/>
          <w:sz w:val="24"/>
          <w:szCs w:val="24"/>
        </w:rPr>
        <w:t>11.54% of respondents neither agreed or disagreed with the proposed redevelopment of Copthall Sports Hub &amp; Mill Hill Open Spaces, whil</w:t>
      </w:r>
      <w:r w:rsidR="009637A2">
        <w:rPr>
          <w:rFonts w:ascii="Arial" w:hAnsi="Arial" w:cs="Arial"/>
          <w:sz w:val="24"/>
          <w:szCs w:val="24"/>
        </w:rPr>
        <w:t>st 0.00% of respondents didn’t know or were not sure about the proposed redevelopment.</w:t>
      </w:r>
    </w:p>
    <w:p w14:paraId="3395025B" w14:textId="77777777" w:rsidR="005E09BA" w:rsidRDefault="005E09BA" w:rsidP="006E4852">
      <w:pPr>
        <w:jc w:val="both"/>
        <w:rPr>
          <w:rFonts w:ascii="Arial" w:hAnsi="Arial" w:cs="Arial"/>
          <w:color w:val="FF0000"/>
          <w:sz w:val="24"/>
          <w:szCs w:val="24"/>
        </w:rPr>
      </w:pPr>
    </w:p>
    <w:p w14:paraId="40D384F5" w14:textId="77777777" w:rsidR="005E09BA" w:rsidRDefault="005E09BA" w:rsidP="006E4852">
      <w:pPr>
        <w:jc w:val="both"/>
        <w:rPr>
          <w:rFonts w:ascii="Arial" w:hAnsi="Arial" w:cs="Arial"/>
          <w:color w:val="FF0000"/>
          <w:sz w:val="24"/>
          <w:szCs w:val="24"/>
        </w:rPr>
      </w:pPr>
    </w:p>
    <w:p w14:paraId="0A4A98B7" w14:textId="47F35F63" w:rsidR="005E09BA" w:rsidRDefault="005E09BA" w:rsidP="006E4852">
      <w:pPr>
        <w:jc w:val="both"/>
        <w:rPr>
          <w:rFonts w:ascii="Arial" w:hAnsi="Arial" w:cs="Arial"/>
          <w:color w:val="FF0000"/>
          <w:sz w:val="24"/>
          <w:szCs w:val="24"/>
        </w:rPr>
      </w:pPr>
    </w:p>
    <w:p w14:paraId="2F6BD296" w14:textId="1A5D92F0" w:rsidR="001A1986" w:rsidRDefault="001A1986" w:rsidP="003A3536">
      <w:pPr>
        <w:spacing w:after="0" w:line="240" w:lineRule="auto"/>
        <w:jc w:val="both"/>
        <w:rPr>
          <w:rFonts w:ascii="Arial" w:hAnsi="Arial" w:cs="Arial"/>
          <w:sz w:val="24"/>
          <w:szCs w:val="24"/>
        </w:rPr>
      </w:pPr>
      <w:r w:rsidRPr="009637A2">
        <w:rPr>
          <w:rFonts w:ascii="Arial" w:hAnsi="Arial" w:cs="Arial"/>
          <w:sz w:val="24"/>
          <w:szCs w:val="24"/>
        </w:rPr>
        <w:lastRenderedPageBreak/>
        <w:t>Respondents were then aske</w:t>
      </w:r>
      <w:r w:rsidR="00501BC8" w:rsidRPr="009637A2">
        <w:rPr>
          <w:rFonts w:ascii="Arial" w:hAnsi="Arial" w:cs="Arial"/>
          <w:sz w:val="24"/>
          <w:szCs w:val="24"/>
        </w:rPr>
        <w:t>d the following question in relation to providing additional comments or feedback regarding the overall Copthall Sports Hub &amp; Mill Hill Open Spaces Master Plan:</w:t>
      </w:r>
    </w:p>
    <w:p w14:paraId="12DABEC9" w14:textId="77777777" w:rsidR="003A3536" w:rsidRPr="009637A2" w:rsidRDefault="003A3536" w:rsidP="003A3536">
      <w:pPr>
        <w:spacing w:after="0" w:line="240" w:lineRule="auto"/>
        <w:jc w:val="both"/>
        <w:rPr>
          <w:rFonts w:ascii="Arial" w:hAnsi="Arial" w:cs="Arial"/>
          <w:sz w:val="24"/>
          <w:szCs w:val="24"/>
        </w:rPr>
      </w:pPr>
    </w:p>
    <w:p w14:paraId="625837E3" w14:textId="34994684" w:rsidR="003A3536" w:rsidRPr="003A3536" w:rsidRDefault="00501BC8" w:rsidP="003A3536">
      <w:pPr>
        <w:pStyle w:val="ListParagraph"/>
        <w:numPr>
          <w:ilvl w:val="0"/>
          <w:numId w:val="36"/>
        </w:numPr>
        <w:spacing w:after="0" w:line="240" w:lineRule="auto"/>
        <w:jc w:val="both"/>
        <w:rPr>
          <w:rFonts w:ascii="Arial" w:hAnsi="Arial" w:cs="Arial"/>
          <w:i/>
          <w:sz w:val="24"/>
          <w:szCs w:val="24"/>
        </w:rPr>
      </w:pPr>
      <w:r w:rsidRPr="003A3536">
        <w:rPr>
          <w:rFonts w:ascii="Arial" w:hAnsi="Arial" w:cs="Arial"/>
          <w:i/>
          <w:sz w:val="24"/>
          <w:szCs w:val="24"/>
        </w:rPr>
        <w:t>Please provide any additional comments or feedback that you have regarding the proposed redevelopment of the overall Copthall Sports Hub &amp; Mill Hill Open Spaces Master Plan: (Please type in your answer)</w:t>
      </w:r>
    </w:p>
    <w:p w14:paraId="773304A0" w14:textId="77777777" w:rsidR="003A3536" w:rsidRPr="003A3536" w:rsidRDefault="003A3536" w:rsidP="003A3536">
      <w:pPr>
        <w:pStyle w:val="ListParagraph"/>
        <w:spacing w:after="0" w:line="240" w:lineRule="auto"/>
        <w:ind w:left="360"/>
        <w:jc w:val="both"/>
        <w:rPr>
          <w:rFonts w:ascii="Arial" w:hAnsi="Arial" w:cs="Arial"/>
          <w:i/>
          <w:color w:val="FF0000"/>
          <w:sz w:val="24"/>
          <w:szCs w:val="24"/>
        </w:rPr>
      </w:pPr>
    </w:p>
    <w:p w14:paraId="6F35066A" w14:textId="7870877F" w:rsidR="00435836" w:rsidRPr="003A3536" w:rsidRDefault="00501BC8" w:rsidP="006E4852">
      <w:pPr>
        <w:jc w:val="both"/>
        <w:rPr>
          <w:rFonts w:ascii="Arial" w:hAnsi="Arial" w:cs="Arial"/>
          <w:sz w:val="24"/>
          <w:szCs w:val="24"/>
        </w:rPr>
      </w:pPr>
      <w:r w:rsidRPr="003A3536">
        <w:rPr>
          <w:rFonts w:ascii="Arial" w:hAnsi="Arial" w:cs="Arial"/>
          <w:sz w:val="24"/>
          <w:szCs w:val="24"/>
        </w:rPr>
        <w:t>The following responses were received:</w:t>
      </w:r>
    </w:p>
    <w:p w14:paraId="100B1956" w14:textId="374159DD" w:rsidR="00501BC8" w:rsidRPr="003A3536" w:rsidRDefault="00501BC8" w:rsidP="00501BC8">
      <w:pPr>
        <w:pStyle w:val="ListParagraph"/>
        <w:numPr>
          <w:ilvl w:val="0"/>
          <w:numId w:val="34"/>
        </w:numPr>
        <w:jc w:val="both"/>
        <w:rPr>
          <w:rFonts w:ascii="Arial" w:hAnsi="Arial" w:cs="Arial"/>
          <w:i/>
          <w:sz w:val="24"/>
          <w:szCs w:val="24"/>
        </w:rPr>
      </w:pPr>
      <w:r w:rsidRPr="003A3536">
        <w:rPr>
          <w:rFonts w:ascii="Arial" w:hAnsi="Arial" w:cs="Arial"/>
          <w:i/>
          <w:sz w:val="24"/>
          <w:szCs w:val="24"/>
        </w:rPr>
        <w:t>The London Borough of Barnet should have access to a deep water facility at the Copthall site.</w:t>
      </w:r>
    </w:p>
    <w:p w14:paraId="65CBE877" w14:textId="77777777" w:rsidR="00501BC8" w:rsidRPr="003A3536" w:rsidRDefault="00501BC8" w:rsidP="00501BC8">
      <w:pPr>
        <w:pStyle w:val="ListParagraph"/>
        <w:numPr>
          <w:ilvl w:val="0"/>
          <w:numId w:val="34"/>
        </w:numPr>
        <w:jc w:val="both"/>
        <w:rPr>
          <w:rFonts w:ascii="Arial" w:hAnsi="Arial" w:cs="Arial"/>
          <w:i/>
          <w:sz w:val="24"/>
          <w:szCs w:val="24"/>
        </w:rPr>
      </w:pPr>
      <w:r w:rsidRPr="003A3536">
        <w:rPr>
          <w:rFonts w:ascii="Arial" w:hAnsi="Arial" w:cs="Arial"/>
          <w:i/>
          <w:sz w:val="24"/>
          <w:szCs w:val="24"/>
        </w:rPr>
        <w:t>I live in Sunningfields Road and my local neighbours and friends who are regular park uses did not know about the consultation. No visible signs in Sunny Hill park that I saw. I don’t think this gives people the chance to respond. More publicity of consultations please.</w:t>
      </w:r>
    </w:p>
    <w:p w14:paraId="3843260D" w14:textId="150620F9" w:rsidR="00501BC8" w:rsidRPr="003A3536" w:rsidRDefault="00501BC8" w:rsidP="00501BC8">
      <w:pPr>
        <w:pStyle w:val="ListParagraph"/>
        <w:numPr>
          <w:ilvl w:val="0"/>
          <w:numId w:val="34"/>
        </w:numPr>
        <w:jc w:val="both"/>
        <w:rPr>
          <w:rFonts w:ascii="Arial" w:hAnsi="Arial" w:cs="Arial"/>
          <w:i/>
          <w:sz w:val="24"/>
          <w:szCs w:val="24"/>
        </w:rPr>
      </w:pPr>
      <w:r w:rsidRPr="003A3536">
        <w:rPr>
          <w:rFonts w:ascii="Arial" w:hAnsi="Arial" w:cs="Arial"/>
          <w:i/>
          <w:sz w:val="24"/>
          <w:szCs w:val="24"/>
        </w:rPr>
        <w:t>It is fanatstic and I look forward to see the development progress!</w:t>
      </w:r>
    </w:p>
    <w:p w14:paraId="272B9F5D" w14:textId="22597809" w:rsidR="00501BC8" w:rsidRPr="003A3536" w:rsidRDefault="00501BC8" w:rsidP="00501BC8">
      <w:pPr>
        <w:pStyle w:val="ListParagraph"/>
        <w:numPr>
          <w:ilvl w:val="0"/>
          <w:numId w:val="34"/>
        </w:numPr>
        <w:jc w:val="both"/>
        <w:rPr>
          <w:rFonts w:ascii="Arial" w:hAnsi="Arial" w:cs="Arial"/>
          <w:i/>
          <w:sz w:val="24"/>
          <w:szCs w:val="24"/>
        </w:rPr>
      </w:pPr>
      <w:r w:rsidRPr="003A3536">
        <w:rPr>
          <w:rFonts w:ascii="Arial" w:hAnsi="Arial" w:cs="Arial"/>
          <w:i/>
          <w:sz w:val="24"/>
          <w:szCs w:val="24"/>
        </w:rPr>
        <w:t>Hasmonean school is currently amending its application for a new combined school 16/6662/FUL to provide new school buildings on the existing girls school site, but the informal open space at Copthall can be enhanced by the school and used as dual use with the community. The school proposes delivery of a new all-weather pitch within Copthall playing fields that will be available for community use. The school is a key stakeholder as adjoining landowner and can provide funding to deliver objectives of the Master Plan, however, the illustrative design layouts should be adjusted in consultation with the school (Omitted from all previous consultation on this master plan) so that 1400 pupil residnets of Barnet and their parents can be accommodated for education, open psace and sport along wth all residnets. The school can be an important contribution to the delivery and funding mechanisms without adverse impact to nature conservation. The amended proposals retain and enhance nature conservation and open space in line with the master plan</w:t>
      </w:r>
    </w:p>
    <w:p w14:paraId="5D5EB18F" w14:textId="51C7038B" w:rsidR="00501BC8" w:rsidRPr="003A3536" w:rsidRDefault="00501BC8" w:rsidP="00501BC8">
      <w:pPr>
        <w:pStyle w:val="ListParagraph"/>
        <w:numPr>
          <w:ilvl w:val="0"/>
          <w:numId w:val="34"/>
        </w:numPr>
        <w:jc w:val="both"/>
        <w:rPr>
          <w:rFonts w:ascii="Arial" w:hAnsi="Arial" w:cs="Arial"/>
          <w:i/>
          <w:sz w:val="24"/>
          <w:szCs w:val="24"/>
        </w:rPr>
      </w:pPr>
      <w:r w:rsidRPr="003A3536">
        <w:rPr>
          <w:rFonts w:ascii="Arial" w:hAnsi="Arial" w:cs="Arial"/>
          <w:i/>
          <w:sz w:val="24"/>
          <w:szCs w:val="24"/>
        </w:rPr>
        <w:t>A cricket facility for Middlesex cricket would sit well on the area to the south of Allianz Park</w:t>
      </w:r>
    </w:p>
    <w:p w14:paraId="5ADFC75B" w14:textId="1F8FE1AC" w:rsidR="00501BC8" w:rsidRPr="003A3536" w:rsidRDefault="00501BC8" w:rsidP="00501BC8">
      <w:pPr>
        <w:pStyle w:val="ListParagraph"/>
        <w:numPr>
          <w:ilvl w:val="0"/>
          <w:numId w:val="34"/>
        </w:numPr>
        <w:jc w:val="both"/>
        <w:rPr>
          <w:rFonts w:ascii="Arial" w:hAnsi="Arial" w:cs="Arial"/>
          <w:i/>
          <w:sz w:val="24"/>
          <w:szCs w:val="24"/>
        </w:rPr>
      </w:pPr>
      <w:r w:rsidRPr="003A3536">
        <w:rPr>
          <w:rFonts w:ascii="Arial" w:hAnsi="Arial" w:cs="Arial"/>
          <w:i/>
          <w:sz w:val="24"/>
          <w:szCs w:val="24"/>
        </w:rPr>
        <w:t xml:space="preserve">We acknowledge the asset and potential of Copthall open space and welcome the Council’s decision to prepare a Master Plan for the space. Copthall is the home of Shaftesbury Barnet Harriers (SBH) with over 100 members being present on Sunday 26 July1964 when the track opened. SBH is one of the premier athletic clubs in the Country for track &amp; field, cross country and road. The Club boasts 37 Olympians since 1972 as well as many more Commonwealth Games and World Championship athletes out of a current membership of around 500 Currently the club has about 150 young athletes regularly training at Allianz Park often two or three times each week. SBH also has its own clubhouse with a 30 year lease at the southern end of the stadium which it allows both Middlesex University and Saracens to use free of charge on a regular basis. The stadium is home to Barnet &amp; District Athletic Club (BDAC) which also has a long history of training and competing at Allianz Park, and in providing an alternative offer to SBH. The stadium is also the home of athletics for most if not all the schools in Barnet and is the only venue suitable for inter-school competitions in the Borough. The stadium provides </w:t>
      </w:r>
      <w:r w:rsidRPr="003A3536">
        <w:rPr>
          <w:rFonts w:ascii="Arial" w:hAnsi="Arial" w:cs="Arial"/>
          <w:i/>
          <w:sz w:val="24"/>
          <w:szCs w:val="24"/>
        </w:rPr>
        <w:lastRenderedPageBreak/>
        <w:t xml:space="preserve">an important local, regional and national facility for athletic competitions. With the exception of the Olympic Stadium, Allianz Park is the premier venue for athletics in London. Working in partnership with Saracens, a high-quality facility has been created which supports and nurtures club and school athletics, as well as regional competitions. Despite all the above the Master Plan documents contains little or no real reference to Athletics or any material reference to the usage of the facilities by schools, clubs and the community other than a cursory comment made by SBH members at the consultation meetings; “Shaftesbury Barnet Harriers supportive of the better footpaths and routes proposed. They currently use Sunny Hill Park for training.” (Page 125) and a reference at a meeting with Saracens on 12 May 2017 where Saracens advised the consultants that they “Host 2 Athletic clubs” (Page 118). No official approach or consultation was carried out with either SBH (even though they have a leasehold interest) or BDAC. We found this very disappointing particularly as meetings were held with both rugby clubs who, with due respect, have significantly less use of the facilities in terms of numbers of participating members. It is understood that the consultants also met with Saracens and the Rugby Football Union. Given the importance of Allianz Park to local, regional and national athletics, it seems surprising and disappointing that the consultants did not seek to formally consult with the National Governing Bodies, England Athletics / UK Athletics. SBH &amp; BDAC therefore requested an urgent meeting to put our case due to what appears to be the virtual complete failure to take into account the long term future of athletics on the Copthall site. This is of great concern to the clubs. We are grateful to Dennis Holmes and Cassie Bridger for agreeing to meet us on 26 June 2018 to discuss our concerns. What is also worrying, is that the document makes reference to Saracens with a new stand would have capacity for 15,000 (Page 118). Whilst this may be technically correct, the actual planning permission granted states that capacity will be 10,500 after the new stand is built with an ability to increase the capacity to 15,000 on 2 occasions out of the 16 home matches in a rugby season. However, when this happens it puts the track out of commission for virtually 2 weeks at a time. We are unclear whether the document merely refers to the temporary capacity twice a year or a longer-term vision for the Master Plan. This has real implications for athletics. The report also states that the number of people who attend matches at Allianz Park annually is 750,000, this is an impossible figure as it equates to over 14,400 per week for 52 weeks of the year. It is useful to note that the “regular” athletic competition season runs for six months from the beginning of April to the end of September. When the new East stand was constructed in 2012 we agreed to the loss of April and September for competitions as per the S106 agreement which stated that the track would be operational by the beginning of May. This has never been achieved and effectively the season for athletics at Allianz Park starts in June and ends in August, thus cutting three months out of the six-month season. This is even worse for schools as their season ends in July when the school term ends. Any further encroachment on the athletics season will effectively end the viability of athletic competitions at Allianz Park. It has been widely reported in the press that Saracens are losing millions of pounds each year. Their current economic model is clearly not sustainable. Saracens have a long lease and are obviously a key factor if the future viability of the proposed Master Plan and if its vision is to be realised. In order to break even, Saracens will </w:t>
      </w:r>
      <w:r w:rsidRPr="003A3536">
        <w:rPr>
          <w:rFonts w:ascii="Arial" w:hAnsi="Arial" w:cs="Arial"/>
          <w:i/>
          <w:sz w:val="24"/>
          <w:szCs w:val="24"/>
        </w:rPr>
        <w:lastRenderedPageBreak/>
        <w:t>clearly need to increase their capacity – perhaps to 15,000 or more for every match. This would make the use of the stadium impossible for both athletics and rugby on a fit for purpose basis. For instance the track is already reduced to four lanes in rugby mode which proves extremely challenging for both athletic clubs. Rugby is also actively considering extending their season beyond the middle of May towards the end of June. This would reduce the full-time athletics use of the stadium from the three months to less than two months and hence inoperable for both sports. On face value these issues may not seem to be Planning Policy / Master Planning issues. However, the vision for Copthall needs to set out how both rugby and athletics can survive successfully and hopefully continue to operate in partnership for the greater good. Realistically this may well mean that the athletics track needs to be removed from within the stadium, a proposal that may be welcomed by Saracens. However, in terms of the athletic clubs, school, regional and national athletics it is critical that a fit for purpose alternative is made available. The only way this could be adequately achieved is through the provision of a new track with appropriate associated facilities i.e. club house/changing rooms and toilets. We already have limited usage of the track for both training during the rugby season and during a shortened athletic season. The report states that as the LBB population grows there’s a need for more community space. We agree and believe that Copthall, with the right facilities will lead to increased athletics / fitness usage by all the community. As it is, there are insufficient days when Allianz Park is in athletics mode for all LBB schools to be able to book the facility for Sports Day events let alone training days. Encouraging the community, and in particular young people, to participate in athletics activities can only benefit the health, opportunities and well-being of the LBB population as a whole. The draft report, in its present format, begs the question ‘does the London Borough of Barnet want to provide the option of athletics activities for all its residents’?</w:t>
      </w:r>
    </w:p>
    <w:p w14:paraId="6DD13635" w14:textId="689BAD82" w:rsidR="00501BC8" w:rsidRPr="004C7EA2" w:rsidRDefault="00501BC8" w:rsidP="00501BC8">
      <w:pPr>
        <w:pStyle w:val="ListParagraph"/>
        <w:numPr>
          <w:ilvl w:val="0"/>
          <w:numId w:val="34"/>
        </w:numPr>
        <w:jc w:val="both"/>
        <w:rPr>
          <w:rFonts w:ascii="Arial" w:hAnsi="Arial" w:cs="Arial"/>
          <w:i/>
          <w:sz w:val="24"/>
          <w:szCs w:val="24"/>
        </w:rPr>
      </w:pPr>
      <w:r w:rsidRPr="004C7EA2">
        <w:rPr>
          <w:rFonts w:ascii="Arial" w:hAnsi="Arial" w:cs="Arial"/>
          <w:i/>
          <w:sz w:val="24"/>
          <w:szCs w:val="24"/>
        </w:rPr>
        <w:t>PROPOSAL FOR THE DEVELOPMENT OF A COMMUNITY TENNIS FACILITY ON THE SITE OF THE OLD LEISURE CENTRE AT BARNET COPTHALL. INTRODUCTION.</w:t>
      </w:r>
      <w:r w:rsidR="004C7EA2" w:rsidRPr="004C7EA2">
        <w:rPr>
          <w:rFonts w:ascii="Arial" w:hAnsi="Arial" w:cs="Arial"/>
          <w:i/>
          <w:sz w:val="24"/>
          <w:szCs w:val="24"/>
        </w:rPr>
        <w:t xml:space="preserve"> (As response in question 11)</w:t>
      </w:r>
    </w:p>
    <w:p w14:paraId="190B9704" w14:textId="4F48FDDE" w:rsidR="00501BC8" w:rsidRPr="004C7EA2" w:rsidRDefault="00501BC8" w:rsidP="00501BC8">
      <w:pPr>
        <w:pStyle w:val="ListParagraph"/>
        <w:numPr>
          <w:ilvl w:val="0"/>
          <w:numId w:val="34"/>
        </w:numPr>
        <w:jc w:val="both"/>
        <w:rPr>
          <w:rFonts w:ascii="Arial" w:hAnsi="Arial" w:cs="Arial"/>
          <w:i/>
          <w:sz w:val="24"/>
          <w:szCs w:val="24"/>
        </w:rPr>
      </w:pPr>
      <w:r w:rsidRPr="004C7EA2">
        <w:rPr>
          <w:rFonts w:ascii="Arial" w:hAnsi="Arial" w:cs="Arial"/>
          <w:i/>
          <w:sz w:val="24"/>
          <w:szCs w:val="24"/>
        </w:rPr>
        <w:t>I think the focus should be on long term development for the area to bring clubs into the area and build a strong sporting platform for other facilities to create more competitive options in the future once there is a visible demand for these facilities. There is a variety of backgrounds in the area and having a mix of facilities will enable youngsters to try different sports and settle with the one they most enjoy, hopefully making them more active and healthier adults in the future. I think there should however also be consideration made to the care facilities, supervision and security for these areas in the evening and at night (particularly during the winter months) to avoid them becoming a site for anti-social behaviour.</w:t>
      </w:r>
    </w:p>
    <w:p w14:paraId="3E400025" w14:textId="29105D85" w:rsidR="00501BC8" w:rsidRPr="004C7EA2" w:rsidRDefault="00501BC8" w:rsidP="00501BC8">
      <w:pPr>
        <w:pStyle w:val="ListParagraph"/>
        <w:numPr>
          <w:ilvl w:val="0"/>
          <w:numId w:val="34"/>
        </w:numPr>
        <w:jc w:val="both"/>
        <w:rPr>
          <w:rFonts w:ascii="Arial" w:hAnsi="Arial" w:cs="Arial"/>
          <w:i/>
          <w:sz w:val="24"/>
          <w:szCs w:val="24"/>
        </w:rPr>
      </w:pPr>
      <w:r w:rsidRPr="004C7EA2">
        <w:rPr>
          <w:rFonts w:ascii="Arial" w:hAnsi="Arial" w:cs="Arial"/>
          <w:i/>
          <w:sz w:val="24"/>
          <w:szCs w:val="24"/>
        </w:rPr>
        <w:t>More parking.</w:t>
      </w:r>
    </w:p>
    <w:p w14:paraId="73E07F05" w14:textId="076FE40C" w:rsidR="00501BC8"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How will you manage the parking and traffic?Recently my children and I went for a long bike ride around Mill Hill via Copthall, the parking on Sunday relating to children’s football on the pitches was horrendous. We had to get off our bikes and walk as it was so dangerous. People parking everywhere and anywhere. I am concerned generally about the over development of our green borough</w:t>
      </w:r>
    </w:p>
    <w:p w14:paraId="6A8C484B" w14:textId="7B2FC74F" w:rsidR="00E92323"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 xml:space="preserve">I have commented on each section so hopefully these comments will be taken into account. The main thing with improving routes and access would be to indicate </w:t>
      </w:r>
      <w:r w:rsidRPr="004C7EA2">
        <w:rPr>
          <w:rFonts w:ascii="Arial" w:hAnsi="Arial" w:cs="Arial"/>
          <w:i/>
          <w:sz w:val="24"/>
          <w:szCs w:val="24"/>
        </w:rPr>
        <w:lastRenderedPageBreak/>
        <w:t>clear walking and cycle routes, which are clearly marked for the different traffic, also that routes are wide eoungh and well lit for year round use, especially if it is an access route to another facility (sunnyhill to Copthall) . Would be nice to see an indoor sports hall facility at copthall to incorporate indoor activity and promote year rund use of the facility. All other coments are laid out individually</w:t>
      </w:r>
    </w:p>
    <w:p w14:paraId="72FE24E5" w14:textId="587641F8" w:rsidR="00E92323"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Within the Copthall Sports hub development, efforts should be made to centralise the rugby offering. There are effectively 3 rugby clubs on site, with their own facilities. This doesn't make sense, to anyone not involved with the existing clubs.</w:t>
      </w:r>
    </w:p>
    <w:p w14:paraId="4BCDA4FA" w14:textId="1CBDD46B" w:rsidR="00E92323"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I'm very concerned that an ecological survey has not been carried out. Or that regular users of the park have been properly consulted- I wasn't and I'm a very active user of those parks and known to the council. Barnet show no regard for their green spaces, they seem to be more about making money than caring for the environment. There is no provision for any community facilities. Access, infrastructure and signage all need to be improved but Barnet's branding is generally hideous and negative</w:t>
      </w:r>
    </w:p>
    <w:p w14:paraId="398AC059" w14:textId="0AD06394" w:rsidR="00E92323"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I would support any plans that give a continuous cycle route from the Middlesex University area to Wise Lane and beyond.</w:t>
      </w:r>
    </w:p>
    <w:p w14:paraId="7788C8F4" w14:textId="53D1EE86" w:rsidR="00E92323"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I support creating a new central link to connect pedestrians and cyclists from Middlesex University to Mill Hill Park via Sunny Hill Park, Copthall and Arrandene. However, West Hendon Playing Fields is isolated west of the A5, which has no safe cycling route. East-west cycling routes are also very important. Direct on-road cycle routes are needed, linking sports facilities to Mill Hill Broadway, Mill Hill East, Grahame Park and Finchley. Connections from Mill Hill East should be improved by converting the railway path to shared use between Sanders Lane and Page Street. This would be a good alternative to Pursley Road. Detailed comments on the 4 routes crossing the Rail/M1/A1: Route 01. A semi-segregated cycle track is needed on Bunns Lane / Page Street. Lighting and speed restrictions under the rail tunnel on Bunns Lane would help, but a safer route from Mill Hill would be to use Station Road, Woodland Way &amp; Flower Lane instead and this should be developed as a Quiet Route. Route 02. Cycle lanes on Grahame Park Way are inadequate. A two-way segregated cycle track needs to be constructed using the wide verge on the east side of the road, with suitable Toucan crossings to access the estate on the west side. Route 03. Given the change in levels, a tunnel would be prefereable to a bridge. Either option would be very expensive and it may be better to focus resources on high quality improvements to nearby routes. Route 04. A safe cycle route along the whole length of Aerodrome Road is needed. Where possible, this should be segregated from pedestrians as well as motorists. We look forward to seeing a similar plan for accessing the new leisure centre in Victoria Park.</w:t>
      </w:r>
    </w:p>
    <w:p w14:paraId="37B87FA5" w14:textId="50FAFFAE" w:rsidR="00E92323" w:rsidRPr="004C7EA2" w:rsidRDefault="00E92323" w:rsidP="00E92323">
      <w:pPr>
        <w:pStyle w:val="ListParagraph"/>
        <w:numPr>
          <w:ilvl w:val="0"/>
          <w:numId w:val="34"/>
        </w:numPr>
        <w:jc w:val="both"/>
        <w:rPr>
          <w:rFonts w:ascii="Arial" w:hAnsi="Arial" w:cs="Arial"/>
          <w:i/>
          <w:sz w:val="24"/>
          <w:szCs w:val="24"/>
        </w:rPr>
      </w:pPr>
      <w:r w:rsidRPr="004C7EA2">
        <w:rPr>
          <w:rFonts w:ascii="Arial" w:hAnsi="Arial" w:cs="Arial"/>
          <w:i/>
          <w:sz w:val="24"/>
          <w:szCs w:val="24"/>
        </w:rPr>
        <w:t>As mentioned previously in the questionnaire, the redevelopment is a fantastic opportunity to make space available for a cycle club to be set up with a proper space and track for coaching and a safe environment for children and adults to ride.</w:t>
      </w:r>
    </w:p>
    <w:p w14:paraId="0FDCA22D" w14:textId="0A2AEF75" w:rsidR="00AD1013" w:rsidRDefault="00AD1013" w:rsidP="00E92323">
      <w:pPr>
        <w:jc w:val="both"/>
        <w:rPr>
          <w:rFonts w:ascii="Arial" w:hAnsi="Arial" w:cs="Arial"/>
          <w:i/>
          <w:color w:val="FF0000"/>
          <w:sz w:val="24"/>
          <w:szCs w:val="24"/>
        </w:rPr>
      </w:pPr>
    </w:p>
    <w:p w14:paraId="2C310A99" w14:textId="77777777" w:rsidR="000D0BDC" w:rsidRDefault="000D0BDC" w:rsidP="00E92323">
      <w:pPr>
        <w:jc w:val="both"/>
        <w:rPr>
          <w:rFonts w:ascii="Arial" w:hAnsi="Arial" w:cs="Arial"/>
          <w:i/>
          <w:color w:val="FF0000"/>
          <w:sz w:val="24"/>
          <w:szCs w:val="24"/>
        </w:rPr>
      </w:pPr>
    </w:p>
    <w:p w14:paraId="7119E160" w14:textId="64CDD411" w:rsidR="00E92323" w:rsidRPr="009637A2" w:rsidRDefault="00E92323" w:rsidP="009637A2">
      <w:pPr>
        <w:rPr>
          <w:rFonts w:ascii="Arial" w:hAnsi="Arial" w:cs="Arial"/>
          <w:color w:val="008080"/>
          <w:sz w:val="28"/>
          <w:szCs w:val="28"/>
        </w:rPr>
      </w:pPr>
      <w:r w:rsidRPr="009637A2">
        <w:rPr>
          <w:rFonts w:ascii="Arial" w:hAnsi="Arial" w:cs="Arial"/>
          <w:color w:val="008080"/>
          <w:sz w:val="28"/>
          <w:szCs w:val="28"/>
        </w:rPr>
        <w:lastRenderedPageBreak/>
        <w:t>2.2.9 Written</w:t>
      </w:r>
      <w:r w:rsidR="009637A2">
        <w:rPr>
          <w:rFonts w:ascii="Arial" w:hAnsi="Arial" w:cs="Arial"/>
          <w:color w:val="008080"/>
          <w:sz w:val="28"/>
          <w:szCs w:val="28"/>
        </w:rPr>
        <w:t xml:space="preserve"> responses to the questionnaire</w:t>
      </w:r>
    </w:p>
    <w:p w14:paraId="443BDFC2" w14:textId="0EA04B0C" w:rsidR="00435836" w:rsidRDefault="003477BA" w:rsidP="006E4852">
      <w:pPr>
        <w:jc w:val="both"/>
        <w:rPr>
          <w:rFonts w:ascii="Arial" w:hAnsi="Arial" w:cs="Arial"/>
          <w:sz w:val="24"/>
          <w:szCs w:val="24"/>
        </w:rPr>
      </w:pPr>
      <w:r>
        <w:rPr>
          <w:rFonts w:ascii="Arial" w:hAnsi="Arial" w:cs="Arial"/>
          <w:sz w:val="24"/>
          <w:szCs w:val="24"/>
        </w:rPr>
        <w:t xml:space="preserve">Please see attached </w:t>
      </w:r>
      <w:r w:rsidR="00064832">
        <w:rPr>
          <w:rFonts w:ascii="Arial" w:hAnsi="Arial" w:cs="Arial"/>
          <w:sz w:val="24"/>
          <w:szCs w:val="24"/>
        </w:rPr>
        <w:t>the following written responses as Appendices:</w:t>
      </w:r>
    </w:p>
    <w:p w14:paraId="23EEDC9A" w14:textId="77777777" w:rsidR="00064832" w:rsidRDefault="00064832" w:rsidP="00064832">
      <w:pPr>
        <w:jc w:val="both"/>
        <w:rPr>
          <w:rFonts w:ascii="Arial" w:hAnsi="Arial" w:cs="Arial"/>
          <w:sz w:val="24"/>
          <w:szCs w:val="24"/>
        </w:rPr>
      </w:pPr>
      <w:r>
        <w:rPr>
          <w:rFonts w:ascii="Arial" w:hAnsi="Arial" w:cs="Arial"/>
          <w:sz w:val="24"/>
          <w:szCs w:val="24"/>
        </w:rPr>
        <w:t>Appendix 1 - Middlesex University</w:t>
      </w:r>
    </w:p>
    <w:p w14:paraId="03A4FDFA" w14:textId="0BC52344" w:rsidR="00B90249" w:rsidRDefault="00B90249" w:rsidP="00064832">
      <w:pPr>
        <w:jc w:val="both"/>
        <w:rPr>
          <w:rFonts w:ascii="Arial" w:hAnsi="Arial" w:cs="Arial"/>
          <w:sz w:val="24"/>
          <w:szCs w:val="24"/>
        </w:rPr>
      </w:pPr>
      <w:r>
        <w:rPr>
          <w:rFonts w:ascii="Arial" w:hAnsi="Arial" w:cs="Arial"/>
          <w:sz w:val="24"/>
          <w:szCs w:val="24"/>
        </w:rPr>
        <w:object w:dxaOrig="1520" w:dyaOrig="990" w14:anchorId="25EBA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46" o:title=""/>
          </v:shape>
          <o:OLEObject Type="Embed" ProgID="AcroExch.Document.DC" ShapeID="_x0000_i1025" DrawAspect="Icon" ObjectID="_1597817756" r:id="rId47"/>
        </w:object>
      </w:r>
    </w:p>
    <w:p w14:paraId="41952220" w14:textId="77777777" w:rsidR="000D0BDC" w:rsidRDefault="000D0BDC" w:rsidP="00064832">
      <w:pPr>
        <w:jc w:val="both"/>
        <w:rPr>
          <w:rFonts w:ascii="Arial" w:hAnsi="Arial" w:cs="Arial"/>
          <w:sz w:val="24"/>
          <w:szCs w:val="24"/>
        </w:rPr>
      </w:pPr>
    </w:p>
    <w:p w14:paraId="4AB434BD" w14:textId="1C3F405E" w:rsidR="00064832" w:rsidRDefault="00F81DAB" w:rsidP="00064832">
      <w:pPr>
        <w:jc w:val="both"/>
        <w:rPr>
          <w:rFonts w:ascii="Arial" w:hAnsi="Arial" w:cs="Arial"/>
          <w:sz w:val="24"/>
          <w:szCs w:val="24"/>
        </w:rPr>
      </w:pPr>
      <w:r>
        <w:rPr>
          <w:rFonts w:ascii="Arial" w:hAnsi="Arial" w:cs="Arial"/>
          <w:sz w:val="24"/>
          <w:szCs w:val="24"/>
        </w:rPr>
        <w:t>Appendix 2 - Saracens RFC</w:t>
      </w:r>
    </w:p>
    <w:p w14:paraId="5AB77764" w14:textId="044C71FD" w:rsidR="00B90249" w:rsidRDefault="00B90249" w:rsidP="00064832">
      <w:pPr>
        <w:jc w:val="both"/>
        <w:rPr>
          <w:rFonts w:ascii="Arial" w:hAnsi="Arial" w:cs="Arial"/>
          <w:sz w:val="24"/>
          <w:szCs w:val="24"/>
        </w:rPr>
      </w:pPr>
      <w:r>
        <w:rPr>
          <w:rFonts w:ascii="Arial" w:hAnsi="Arial" w:cs="Arial"/>
          <w:sz w:val="24"/>
          <w:szCs w:val="24"/>
        </w:rPr>
        <w:object w:dxaOrig="1520" w:dyaOrig="990" w14:anchorId="1CC98989">
          <v:shape id="_x0000_i1026" type="#_x0000_t75" style="width:76.2pt;height:49.8pt" o:ole="">
            <v:imagedata r:id="rId48" o:title=""/>
          </v:shape>
          <o:OLEObject Type="Embed" ProgID="AcroExch.Document.DC" ShapeID="_x0000_i1026" DrawAspect="Icon" ObjectID="_1597817757" r:id="rId49"/>
        </w:object>
      </w:r>
    </w:p>
    <w:p w14:paraId="06457DC0" w14:textId="77777777" w:rsidR="000D0BDC" w:rsidRDefault="000D0BDC" w:rsidP="00064832">
      <w:pPr>
        <w:jc w:val="both"/>
        <w:rPr>
          <w:rFonts w:ascii="Arial" w:hAnsi="Arial" w:cs="Arial"/>
          <w:sz w:val="24"/>
          <w:szCs w:val="24"/>
        </w:rPr>
      </w:pPr>
    </w:p>
    <w:p w14:paraId="27253A0C" w14:textId="114B0683" w:rsidR="00064832" w:rsidRDefault="00064832" w:rsidP="00064832">
      <w:pPr>
        <w:jc w:val="both"/>
        <w:rPr>
          <w:rFonts w:ascii="Arial" w:hAnsi="Arial" w:cs="Arial"/>
          <w:sz w:val="24"/>
          <w:szCs w:val="24"/>
        </w:rPr>
      </w:pPr>
      <w:r>
        <w:rPr>
          <w:rFonts w:ascii="Arial" w:hAnsi="Arial" w:cs="Arial"/>
          <w:sz w:val="24"/>
          <w:szCs w:val="24"/>
        </w:rPr>
        <w:t xml:space="preserve">Appendix 3 </w:t>
      </w:r>
      <w:r w:rsidR="004C7EA2">
        <w:rPr>
          <w:rFonts w:ascii="Arial" w:hAnsi="Arial" w:cs="Arial"/>
          <w:sz w:val="24"/>
          <w:szCs w:val="24"/>
        </w:rPr>
        <w:t>–</w:t>
      </w:r>
      <w:r>
        <w:rPr>
          <w:rFonts w:ascii="Arial" w:hAnsi="Arial" w:cs="Arial"/>
          <w:sz w:val="24"/>
          <w:szCs w:val="24"/>
        </w:rPr>
        <w:t xml:space="preserve"> </w:t>
      </w:r>
      <w:r w:rsidR="004C7EA2">
        <w:rPr>
          <w:rFonts w:ascii="Arial" w:hAnsi="Arial" w:cs="Arial"/>
          <w:sz w:val="24"/>
          <w:szCs w:val="24"/>
        </w:rPr>
        <w:t xml:space="preserve">Middlesex </w:t>
      </w:r>
      <w:r w:rsidR="005E629F">
        <w:rPr>
          <w:rFonts w:ascii="Arial" w:hAnsi="Arial" w:cs="Arial"/>
          <w:sz w:val="24"/>
          <w:szCs w:val="24"/>
        </w:rPr>
        <w:t>County Cricket Club and</w:t>
      </w:r>
      <w:r w:rsidR="004C7EA2">
        <w:rPr>
          <w:rFonts w:ascii="Arial" w:hAnsi="Arial" w:cs="Arial"/>
          <w:sz w:val="24"/>
          <w:szCs w:val="24"/>
        </w:rPr>
        <w:t xml:space="preserve"> </w:t>
      </w:r>
      <w:r w:rsidRPr="00064832">
        <w:rPr>
          <w:rFonts w:ascii="Arial" w:hAnsi="Arial" w:cs="Arial"/>
          <w:sz w:val="24"/>
          <w:szCs w:val="24"/>
        </w:rPr>
        <w:t>England &amp; Wales Cricket Bo</w:t>
      </w:r>
      <w:r>
        <w:rPr>
          <w:rFonts w:ascii="Arial" w:hAnsi="Arial" w:cs="Arial"/>
          <w:sz w:val="24"/>
          <w:szCs w:val="24"/>
        </w:rPr>
        <w:t>ard</w:t>
      </w:r>
    </w:p>
    <w:p w14:paraId="0F216409" w14:textId="08A8F06C" w:rsidR="00B90249" w:rsidRDefault="00B90249" w:rsidP="00064832">
      <w:pPr>
        <w:jc w:val="both"/>
        <w:rPr>
          <w:rFonts w:ascii="Arial" w:hAnsi="Arial" w:cs="Arial"/>
          <w:sz w:val="24"/>
          <w:szCs w:val="24"/>
        </w:rPr>
      </w:pPr>
      <w:r>
        <w:rPr>
          <w:rFonts w:ascii="Arial" w:hAnsi="Arial" w:cs="Arial"/>
          <w:sz w:val="24"/>
          <w:szCs w:val="24"/>
        </w:rPr>
        <w:object w:dxaOrig="1520" w:dyaOrig="990" w14:anchorId="175CCAFA">
          <v:shape id="_x0000_i1027" type="#_x0000_t75" style="width:76.2pt;height:49.8pt" o:ole="">
            <v:imagedata r:id="rId50" o:title=""/>
          </v:shape>
          <o:OLEObject Type="Embed" ProgID="AcroExch.Document.DC" ShapeID="_x0000_i1027" DrawAspect="Icon" ObjectID="_1597817758" r:id="rId51"/>
        </w:object>
      </w:r>
    </w:p>
    <w:p w14:paraId="1D53A3FD" w14:textId="77777777" w:rsidR="000D0BDC" w:rsidRDefault="000D0BDC" w:rsidP="00064832">
      <w:pPr>
        <w:jc w:val="both"/>
        <w:rPr>
          <w:rFonts w:ascii="Arial" w:hAnsi="Arial" w:cs="Arial"/>
          <w:sz w:val="24"/>
          <w:szCs w:val="24"/>
        </w:rPr>
      </w:pPr>
    </w:p>
    <w:p w14:paraId="7294A5A0" w14:textId="32F5DE08" w:rsidR="00064832" w:rsidRDefault="000A66BE" w:rsidP="00064832">
      <w:pPr>
        <w:jc w:val="both"/>
        <w:rPr>
          <w:rFonts w:ascii="Arial" w:hAnsi="Arial" w:cs="Arial"/>
          <w:sz w:val="24"/>
          <w:szCs w:val="24"/>
        </w:rPr>
      </w:pPr>
      <w:r>
        <w:rPr>
          <w:rFonts w:ascii="Arial" w:hAnsi="Arial" w:cs="Arial"/>
          <w:sz w:val="24"/>
          <w:szCs w:val="24"/>
        </w:rPr>
        <w:t>Appendix 4</w:t>
      </w:r>
      <w:r w:rsidR="00064832">
        <w:rPr>
          <w:rFonts w:ascii="Arial" w:hAnsi="Arial" w:cs="Arial"/>
          <w:sz w:val="24"/>
          <w:szCs w:val="24"/>
        </w:rPr>
        <w:t xml:space="preserve"> - </w:t>
      </w:r>
      <w:r w:rsidR="00064832" w:rsidRPr="00064832">
        <w:rPr>
          <w:rFonts w:ascii="Arial" w:hAnsi="Arial" w:cs="Arial"/>
          <w:sz w:val="24"/>
          <w:szCs w:val="24"/>
        </w:rPr>
        <w:t>Mill Hill Preservatio</w:t>
      </w:r>
      <w:r w:rsidR="00064832">
        <w:rPr>
          <w:rFonts w:ascii="Arial" w:hAnsi="Arial" w:cs="Arial"/>
          <w:sz w:val="24"/>
          <w:szCs w:val="24"/>
        </w:rPr>
        <w:t>n Society</w:t>
      </w:r>
    </w:p>
    <w:p w14:paraId="6150958E" w14:textId="1E999BF0" w:rsidR="00B90249" w:rsidRDefault="000D0BDC" w:rsidP="00064832">
      <w:pPr>
        <w:jc w:val="both"/>
        <w:rPr>
          <w:rFonts w:ascii="Arial" w:hAnsi="Arial" w:cs="Arial"/>
          <w:sz w:val="24"/>
          <w:szCs w:val="24"/>
        </w:rPr>
      </w:pPr>
      <w:r>
        <w:rPr>
          <w:rFonts w:ascii="Arial" w:hAnsi="Arial" w:cs="Arial"/>
          <w:sz w:val="24"/>
          <w:szCs w:val="24"/>
        </w:rPr>
        <w:object w:dxaOrig="1520" w:dyaOrig="990" w14:anchorId="1532400B">
          <v:shape id="_x0000_i1028" type="#_x0000_t75" style="width:76.2pt;height:49.8pt" o:ole="">
            <v:imagedata r:id="rId52" o:title=""/>
          </v:shape>
          <o:OLEObject Type="Embed" ProgID="AcroExch.Document.DC" ShapeID="_x0000_i1028" DrawAspect="Icon" ObjectID="_1597817759" r:id="rId53"/>
        </w:object>
      </w:r>
    </w:p>
    <w:p w14:paraId="62D46B60" w14:textId="77777777" w:rsidR="000D0BDC" w:rsidRDefault="000D0BDC" w:rsidP="00064832">
      <w:pPr>
        <w:jc w:val="both"/>
        <w:rPr>
          <w:rFonts w:ascii="Arial" w:hAnsi="Arial" w:cs="Arial"/>
          <w:sz w:val="24"/>
          <w:szCs w:val="24"/>
        </w:rPr>
      </w:pPr>
    </w:p>
    <w:p w14:paraId="42451827" w14:textId="2CC6D48A" w:rsidR="00064832" w:rsidRDefault="000A66BE" w:rsidP="00064832">
      <w:pPr>
        <w:jc w:val="both"/>
        <w:rPr>
          <w:rFonts w:ascii="Arial" w:hAnsi="Arial" w:cs="Arial"/>
          <w:sz w:val="24"/>
          <w:szCs w:val="24"/>
        </w:rPr>
      </w:pPr>
      <w:r>
        <w:rPr>
          <w:rFonts w:ascii="Arial" w:hAnsi="Arial" w:cs="Arial"/>
          <w:sz w:val="24"/>
          <w:szCs w:val="24"/>
        </w:rPr>
        <w:t>Appendix 5</w:t>
      </w:r>
      <w:r w:rsidR="00064832">
        <w:rPr>
          <w:rFonts w:ascii="Arial" w:hAnsi="Arial" w:cs="Arial"/>
          <w:sz w:val="24"/>
          <w:szCs w:val="24"/>
        </w:rPr>
        <w:t xml:space="preserve"> - </w:t>
      </w:r>
      <w:r w:rsidR="00064832" w:rsidRPr="00064832">
        <w:rPr>
          <w:rFonts w:ascii="Arial" w:hAnsi="Arial" w:cs="Arial"/>
          <w:sz w:val="24"/>
          <w:szCs w:val="24"/>
        </w:rPr>
        <w:t>Shaftesbury Barnet Harriers and Barnet &amp; District Athl</w:t>
      </w:r>
      <w:r w:rsidR="00064832">
        <w:rPr>
          <w:rFonts w:ascii="Arial" w:hAnsi="Arial" w:cs="Arial"/>
          <w:sz w:val="24"/>
          <w:szCs w:val="24"/>
        </w:rPr>
        <w:t>etic Club</w:t>
      </w:r>
    </w:p>
    <w:p w14:paraId="4A86A47F" w14:textId="1FB6819F" w:rsidR="000D0BDC" w:rsidRDefault="000D0BDC" w:rsidP="00064832">
      <w:pPr>
        <w:jc w:val="both"/>
        <w:rPr>
          <w:rFonts w:ascii="Arial" w:hAnsi="Arial" w:cs="Arial"/>
          <w:sz w:val="24"/>
          <w:szCs w:val="24"/>
        </w:rPr>
      </w:pPr>
      <w:r>
        <w:rPr>
          <w:rFonts w:ascii="Arial" w:hAnsi="Arial" w:cs="Arial"/>
          <w:sz w:val="24"/>
          <w:szCs w:val="24"/>
        </w:rPr>
        <w:object w:dxaOrig="1520" w:dyaOrig="990" w14:anchorId="4EB20D56">
          <v:shape id="_x0000_i1029" type="#_x0000_t75" style="width:76.2pt;height:49.8pt" o:ole="">
            <v:imagedata r:id="rId54" o:title=""/>
          </v:shape>
          <o:OLEObject Type="Embed" ProgID="AcroExch.Document.DC" ShapeID="_x0000_i1029" DrawAspect="Icon" ObjectID="_1597817760" r:id="rId55"/>
        </w:object>
      </w:r>
    </w:p>
    <w:p w14:paraId="6D495F12" w14:textId="77777777" w:rsidR="000D0BDC" w:rsidRDefault="000D0BDC" w:rsidP="00064832">
      <w:pPr>
        <w:jc w:val="both"/>
        <w:rPr>
          <w:rFonts w:ascii="Arial" w:hAnsi="Arial" w:cs="Arial"/>
          <w:sz w:val="24"/>
          <w:szCs w:val="24"/>
        </w:rPr>
      </w:pPr>
    </w:p>
    <w:p w14:paraId="5674CD82" w14:textId="092BB848" w:rsidR="00064832" w:rsidRDefault="000A66BE" w:rsidP="00064832">
      <w:pPr>
        <w:jc w:val="both"/>
        <w:rPr>
          <w:rFonts w:ascii="Arial" w:hAnsi="Arial" w:cs="Arial"/>
          <w:sz w:val="24"/>
          <w:szCs w:val="24"/>
        </w:rPr>
      </w:pPr>
      <w:r>
        <w:rPr>
          <w:rFonts w:ascii="Arial" w:hAnsi="Arial" w:cs="Arial"/>
          <w:sz w:val="24"/>
          <w:szCs w:val="24"/>
        </w:rPr>
        <w:t>Appendix 6</w:t>
      </w:r>
      <w:r w:rsidR="00064832">
        <w:rPr>
          <w:rFonts w:ascii="Arial" w:hAnsi="Arial" w:cs="Arial"/>
          <w:sz w:val="24"/>
          <w:szCs w:val="24"/>
        </w:rPr>
        <w:t xml:space="preserve"> - </w:t>
      </w:r>
      <w:r w:rsidR="00064832" w:rsidRPr="00064832">
        <w:rPr>
          <w:rFonts w:ascii="Arial" w:hAnsi="Arial" w:cs="Arial"/>
          <w:sz w:val="24"/>
          <w:szCs w:val="24"/>
        </w:rPr>
        <w:t xml:space="preserve">CSJ Planning Consultants </w:t>
      </w:r>
      <w:r w:rsidR="00064832">
        <w:rPr>
          <w:rFonts w:ascii="Arial" w:hAnsi="Arial" w:cs="Arial"/>
          <w:sz w:val="24"/>
          <w:szCs w:val="24"/>
        </w:rPr>
        <w:t>(on behalf of Hasmonean School)</w:t>
      </w:r>
    </w:p>
    <w:p w14:paraId="1D27814C" w14:textId="79125B03" w:rsidR="000D0BDC" w:rsidRDefault="000D0BDC" w:rsidP="00064832">
      <w:pPr>
        <w:jc w:val="both"/>
        <w:rPr>
          <w:rFonts w:ascii="Arial" w:hAnsi="Arial" w:cs="Arial"/>
          <w:sz w:val="24"/>
          <w:szCs w:val="24"/>
        </w:rPr>
      </w:pPr>
      <w:r>
        <w:rPr>
          <w:rFonts w:ascii="Arial" w:hAnsi="Arial" w:cs="Arial"/>
          <w:sz w:val="24"/>
          <w:szCs w:val="24"/>
        </w:rPr>
        <w:object w:dxaOrig="1520" w:dyaOrig="990" w14:anchorId="14D2E11A">
          <v:shape id="_x0000_i1030" type="#_x0000_t75" style="width:76.2pt;height:49.8pt" o:ole="">
            <v:imagedata r:id="rId56" o:title=""/>
          </v:shape>
          <o:OLEObject Type="Embed" ProgID="AcroExch.Document.DC" ShapeID="_x0000_i1030" DrawAspect="Icon" ObjectID="_1597817761" r:id="rId57"/>
        </w:object>
      </w:r>
    </w:p>
    <w:p w14:paraId="1B9B4A66" w14:textId="77777777" w:rsidR="000D0BDC" w:rsidRDefault="000D0BDC" w:rsidP="00064832">
      <w:pPr>
        <w:jc w:val="both"/>
        <w:rPr>
          <w:rFonts w:ascii="Arial" w:hAnsi="Arial" w:cs="Arial"/>
          <w:sz w:val="24"/>
          <w:szCs w:val="24"/>
        </w:rPr>
      </w:pPr>
    </w:p>
    <w:p w14:paraId="21966C59" w14:textId="77777777" w:rsidR="000D0BDC" w:rsidRDefault="000D0BDC" w:rsidP="00064832">
      <w:pPr>
        <w:jc w:val="both"/>
        <w:rPr>
          <w:rFonts w:ascii="Arial" w:hAnsi="Arial" w:cs="Arial"/>
          <w:sz w:val="24"/>
          <w:szCs w:val="24"/>
        </w:rPr>
      </w:pPr>
    </w:p>
    <w:p w14:paraId="366BCFC5" w14:textId="70705C6B" w:rsidR="00064832" w:rsidRDefault="00064832" w:rsidP="00064832">
      <w:pPr>
        <w:jc w:val="both"/>
        <w:rPr>
          <w:rFonts w:ascii="Arial" w:hAnsi="Arial" w:cs="Arial"/>
          <w:sz w:val="24"/>
          <w:szCs w:val="24"/>
        </w:rPr>
      </w:pPr>
      <w:r>
        <w:rPr>
          <w:rFonts w:ascii="Arial" w:hAnsi="Arial" w:cs="Arial"/>
          <w:sz w:val="24"/>
          <w:szCs w:val="24"/>
        </w:rPr>
        <w:lastRenderedPageBreak/>
        <w:t>Appendi</w:t>
      </w:r>
      <w:r w:rsidR="000A66BE">
        <w:rPr>
          <w:rFonts w:ascii="Arial" w:hAnsi="Arial" w:cs="Arial"/>
          <w:sz w:val="24"/>
          <w:szCs w:val="24"/>
        </w:rPr>
        <w:t>x 7</w:t>
      </w:r>
      <w:r>
        <w:rPr>
          <w:rFonts w:ascii="Arial" w:hAnsi="Arial" w:cs="Arial"/>
          <w:sz w:val="24"/>
          <w:szCs w:val="24"/>
        </w:rPr>
        <w:t xml:space="preserve"> - </w:t>
      </w:r>
      <w:r w:rsidRPr="00064832">
        <w:rPr>
          <w:rFonts w:ascii="Arial" w:hAnsi="Arial" w:cs="Arial"/>
          <w:sz w:val="24"/>
          <w:szCs w:val="24"/>
        </w:rPr>
        <w:t>Mill Hill Neighbourhood Forum</w:t>
      </w:r>
    </w:p>
    <w:p w14:paraId="270BB902" w14:textId="65BCDACE" w:rsidR="000D0BDC" w:rsidRDefault="000D0BDC" w:rsidP="00064832">
      <w:pPr>
        <w:jc w:val="both"/>
        <w:rPr>
          <w:rFonts w:ascii="Arial" w:hAnsi="Arial" w:cs="Arial"/>
          <w:sz w:val="24"/>
          <w:szCs w:val="24"/>
        </w:rPr>
      </w:pPr>
      <w:r>
        <w:rPr>
          <w:rFonts w:ascii="Arial" w:hAnsi="Arial" w:cs="Arial"/>
          <w:sz w:val="24"/>
          <w:szCs w:val="24"/>
        </w:rPr>
        <w:object w:dxaOrig="1520" w:dyaOrig="990" w14:anchorId="20F4ADD0">
          <v:shape id="_x0000_i1031" type="#_x0000_t75" style="width:76.2pt;height:49.8pt" o:ole="">
            <v:imagedata r:id="rId58" o:title=""/>
          </v:shape>
          <o:OLEObject Type="Embed" ProgID="AcroExch.Document.DC" ShapeID="_x0000_i1031" DrawAspect="Icon" ObjectID="_1597817762" r:id="rId59"/>
        </w:object>
      </w:r>
    </w:p>
    <w:p w14:paraId="776ED2FB" w14:textId="1A9FC8A0" w:rsidR="000D0BDC" w:rsidRDefault="000D0BDC" w:rsidP="00064832">
      <w:pPr>
        <w:jc w:val="both"/>
        <w:rPr>
          <w:rFonts w:ascii="Arial" w:hAnsi="Arial" w:cs="Arial"/>
          <w:sz w:val="24"/>
          <w:szCs w:val="24"/>
        </w:rPr>
      </w:pPr>
    </w:p>
    <w:p w14:paraId="7809F3BE" w14:textId="51C115D1" w:rsidR="006F2A9F" w:rsidRDefault="000A66BE" w:rsidP="00064832">
      <w:pPr>
        <w:jc w:val="both"/>
        <w:rPr>
          <w:rFonts w:ascii="Arial" w:hAnsi="Arial" w:cs="Arial"/>
          <w:sz w:val="24"/>
          <w:szCs w:val="24"/>
        </w:rPr>
      </w:pPr>
      <w:r>
        <w:rPr>
          <w:rFonts w:ascii="Arial" w:hAnsi="Arial" w:cs="Arial"/>
          <w:sz w:val="24"/>
          <w:szCs w:val="24"/>
        </w:rPr>
        <w:t>Appendix 8</w:t>
      </w:r>
      <w:r w:rsidR="00944D66">
        <w:rPr>
          <w:rFonts w:ascii="Arial" w:hAnsi="Arial" w:cs="Arial"/>
          <w:sz w:val="24"/>
          <w:szCs w:val="24"/>
        </w:rPr>
        <w:t xml:space="preserve"> – Friends of Mill Hill Park</w:t>
      </w:r>
    </w:p>
    <w:p w14:paraId="3518A553" w14:textId="525346D0" w:rsidR="000D0BDC" w:rsidRDefault="000D0BDC" w:rsidP="00064832">
      <w:pPr>
        <w:jc w:val="both"/>
        <w:rPr>
          <w:rFonts w:ascii="Arial" w:hAnsi="Arial" w:cs="Arial"/>
          <w:sz w:val="24"/>
          <w:szCs w:val="24"/>
        </w:rPr>
      </w:pPr>
      <w:r>
        <w:rPr>
          <w:rFonts w:ascii="Arial" w:hAnsi="Arial" w:cs="Arial"/>
          <w:sz w:val="24"/>
          <w:szCs w:val="24"/>
        </w:rPr>
        <w:object w:dxaOrig="1520" w:dyaOrig="990" w14:anchorId="0E5AF41A">
          <v:shape id="_x0000_i1032" type="#_x0000_t75" style="width:76.2pt;height:49.8pt" o:ole="">
            <v:imagedata r:id="rId60" o:title=""/>
          </v:shape>
          <o:OLEObject Type="Embed" ProgID="AcroExch.Document.DC" ShapeID="_x0000_i1032" DrawAspect="Icon" ObjectID="_1597817763" r:id="rId61"/>
        </w:object>
      </w:r>
    </w:p>
    <w:p w14:paraId="16AF7465" w14:textId="2EEF7461" w:rsidR="000D0BDC" w:rsidRDefault="000D0BDC" w:rsidP="00064832">
      <w:pPr>
        <w:jc w:val="both"/>
        <w:rPr>
          <w:rFonts w:ascii="Arial" w:hAnsi="Arial" w:cs="Arial"/>
          <w:sz w:val="24"/>
          <w:szCs w:val="24"/>
        </w:rPr>
      </w:pPr>
    </w:p>
    <w:p w14:paraId="3A4255B5" w14:textId="758F54A7" w:rsidR="006F2A9F" w:rsidRDefault="000A66BE" w:rsidP="00064832">
      <w:pPr>
        <w:jc w:val="both"/>
        <w:rPr>
          <w:rFonts w:ascii="Arial" w:hAnsi="Arial" w:cs="Arial"/>
          <w:sz w:val="24"/>
          <w:szCs w:val="24"/>
        </w:rPr>
      </w:pPr>
      <w:r>
        <w:rPr>
          <w:rFonts w:ascii="Arial" w:hAnsi="Arial" w:cs="Arial"/>
          <w:sz w:val="24"/>
          <w:szCs w:val="24"/>
        </w:rPr>
        <w:t>Appendix 9</w:t>
      </w:r>
      <w:r w:rsidR="00944D66">
        <w:rPr>
          <w:rFonts w:ascii="Arial" w:hAnsi="Arial" w:cs="Arial"/>
          <w:sz w:val="24"/>
          <w:szCs w:val="24"/>
        </w:rPr>
        <w:t xml:space="preserve"> – Mill Hill RFC</w:t>
      </w:r>
    </w:p>
    <w:p w14:paraId="690B5666" w14:textId="20600215" w:rsidR="000D0BDC" w:rsidRDefault="000D0BDC" w:rsidP="00064832">
      <w:pPr>
        <w:jc w:val="both"/>
        <w:rPr>
          <w:rFonts w:ascii="Arial" w:hAnsi="Arial" w:cs="Arial"/>
          <w:sz w:val="24"/>
          <w:szCs w:val="24"/>
        </w:rPr>
      </w:pPr>
      <w:r>
        <w:rPr>
          <w:rFonts w:ascii="Arial" w:hAnsi="Arial" w:cs="Arial"/>
          <w:sz w:val="24"/>
          <w:szCs w:val="24"/>
        </w:rPr>
        <w:object w:dxaOrig="1520" w:dyaOrig="990" w14:anchorId="7DFAFA44">
          <v:shape id="_x0000_i1033" type="#_x0000_t75" style="width:76.2pt;height:49.8pt" o:ole="">
            <v:imagedata r:id="rId62" o:title=""/>
          </v:shape>
          <o:OLEObject Type="Embed" ProgID="AcroExch.Document.DC" ShapeID="_x0000_i1033" DrawAspect="Icon" ObjectID="_1597817764" r:id="rId63"/>
        </w:object>
      </w:r>
    </w:p>
    <w:p w14:paraId="61C25DBC" w14:textId="050C7428" w:rsidR="000D0BDC" w:rsidRDefault="000D0BDC" w:rsidP="00064832">
      <w:pPr>
        <w:jc w:val="both"/>
        <w:rPr>
          <w:rFonts w:ascii="Arial" w:hAnsi="Arial" w:cs="Arial"/>
          <w:sz w:val="24"/>
          <w:szCs w:val="24"/>
        </w:rPr>
      </w:pPr>
    </w:p>
    <w:p w14:paraId="4E06F23C" w14:textId="06F435D8" w:rsidR="00944D66" w:rsidRDefault="00944D66" w:rsidP="00064832">
      <w:pPr>
        <w:jc w:val="both"/>
        <w:rPr>
          <w:rFonts w:ascii="Arial" w:hAnsi="Arial" w:cs="Arial"/>
          <w:sz w:val="24"/>
          <w:szCs w:val="24"/>
        </w:rPr>
      </w:pPr>
      <w:r>
        <w:rPr>
          <w:rFonts w:ascii="Arial" w:hAnsi="Arial" w:cs="Arial"/>
          <w:sz w:val="24"/>
          <w:szCs w:val="24"/>
        </w:rPr>
        <w:t>Appendix 1</w:t>
      </w:r>
      <w:r w:rsidR="000A66BE">
        <w:rPr>
          <w:rFonts w:ascii="Arial" w:hAnsi="Arial" w:cs="Arial"/>
          <w:sz w:val="24"/>
          <w:szCs w:val="24"/>
        </w:rPr>
        <w:t>0</w:t>
      </w:r>
      <w:r>
        <w:rPr>
          <w:rFonts w:ascii="Arial" w:hAnsi="Arial" w:cs="Arial"/>
          <w:sz w:val="24"/>
          <w:szCs w:val="24"/>
        </w:rPr>
        <w:t xml:space="preserve"> – Barnet Resident A</w:t>
      </w:r>
    </w:p>
    <w:p w14:paraId="142D9BC8" w14:textId="0CB83A01" w:rsidR="000D0BDC" w:rsidRDefault="000D0BDC" w:rsidP="00064832">
      <w:pPr>
        <w:jc w:val="both"/>
        <w:rPr>
          <w:rFonts w:ascii="Arial" w:hAnsi="Arial" w:cs="Arial"/>
          <w:sz w:val="24"/>
          <w:szCs w:val="24"/>
        </w:rPr>
      </w:pPr>
      <w:r>
        <w:rPr>
          <w:rFonts w:ascii="Arial" w:hAnsi="Arial" w:cs="Arial"/>
          <w:sz w:val="24"/>
          <w:szCs w:val="24"/>
        </w:rPr>
        <w:object w:dxaOrig="1520" w:dyaOrig="990" w14:anchorId="2A0E96B4">
          <v:shape id="_x0000_i1034" type="#_x0000_t75" style="width:76.2pt;height:49.8pt" o:ole="">
            <v:imagedata r:id="rId64" o:title=""/>
          </v:shape>
          <o:OLEObject Type="Embed" ProgID="AcroExch.Document.DC" ShapeID="_x0000_i1034" DrawAspect="Icon" ObjectID="_1597817765" r:id="rId65"/>
        </w:object>
      </w:r>
    </w:p>
    <w:p w14:paraId="5BC62CD8" w14:textId="4ED266C4" w:rsidR="000D0BDC" w:rsidRDefault="000D0BDC" w:rsidP="00064832">
      <w:pPr>
        <w:jc w:val="both"/>
        <w:rPr>
          <w:rFonts w:ascii="Arial" w:hAnsi="Arial" w:cs="Arial"/>
          <w:sz w:val="24"/>
          <w:szCs w:val="24"/>
        </w:rPr>
      </w:pPr>
    </w:p>
    <w:p w14:paraId="69E4D557" w14:textId="32FE2B0C" w:rsidR="00944D66" w:rsidRDefault="000A66BE" w:rsidP="00064832">
      <w:pPr>
        <w:jc w:val="both"/>
        <w:rPr>
          <w:rFonts w:ascii="Arial" w:hAnsi="Arial" w:cs="Arial"/>
          <w:sz w:val="24"/>
          <w:szCs w:val="24"/>
        </w:rPr>
      </w:pPr>
      <w:r>
        <w:rPr>
          <w:rFonts w:ascii="Arial" w:hAnsi="Arial" w:cs="Arial"/>
          <w:sz w:val="24"/>
          <w:szCs w:val="24"/>
        </w:rPr>
        <w:t>Appendix 11</w:t>
      </w:r>
      <w:r w:rsidR="00944D66">
        <w:rPr>
          <w:rFonts w:ascii="Arial" w:hAnsi="Arial" w:cs="Arial"/>
          <w:sz w:val="24"/>
          <w:szCs w:val="24"/>
        </w:rPr>
        <w:t xml:space="preserve"> – Barnet Resident B</w:t>
      </w:r>
    </w:p>
    <w:p w14:paraId="6142E35C" w14:textId="18D9D83C" w:rsidR="008F5180" w:rsidRDefault="000D0BDC" w:rsidP="00064832">
      <w:pPr>
        <w:jc w:val="both"/>
        <w:rPr>
          <w:rFonts w:ascii="Arial" w:hAnsi="Arial" w:cs="Arial"/>
          <w:sz w:val="24"/>
          <w:szCs w:val="24"/>
        </w:rPr>
      </w:pPr>
      <w:r>
        <w:rPr>
          <w:rFonts w:ascii="Arial" w:hAnsi="Arial" w:cs="Arial"/>
          <w:sz w:val="24"/>
          <w:szCs w:val="24"/>
        </w:rPr>
        <w:object w:dxaOrig="1520" w:dyaOrig="990" w14:anchorId="4D999AF0">
          <v:shape id="_x0000_i1035" type="#_x0000_t75" style="width:76.2pt;height:49.8pt" o:ole="">
            <v:imagedata r:id="rId66" o:title=""/>
          </v:shape>
          <o:OLEObject Type="Embed" ProgID="AcroExch.Document.DC" ShapeID="_x0000_i1035" DrawAspect="Icon" ObjectID="_1597817766" r:id="rId67"/>
        </w:object>
      </w:r>
    </w:p>
    <w:p w14:paraId="072AAA52" w14:textId="0AD4CC4E" w:rsidR="008F5180" w:rsidRDefault="008F5180" w:rsidP="00064832">
      <w:pPr>
        <w:jc w:val="both"/>
        <w:rPr>
          <w:rFonts w:ascii="Arial" w:hAnsi="Arial" w:cs="Arial"/>
          <w:sz w:val="24"/>
          <w:szCs w:val="24"/>
        </w:rPr>
      </w:pPr>
    </w:p>
    <w:p w14:paraId="20AE8EE0" w14:textId="63ABE63D" w:rsidR="008F5180" w:rsidRDefault="008F5180" w:rsidP="00064832">
      <w:pPr>
        <w:jc w:val="both"/>
        <w:rPr>
          <w:rFonts w:ascii="Arial" w:hAnsi="Arial" w:cs="Arial"/>
          <w:sz w:val="24"/>
          <w:szCs w:val="24"/>
        </w:rPr>
      </w:pPr>
    </w:p>
    <w:p w14:paraId="54AC9B35" w14:textId="7CCB336A" w:rsidR="008F5180" w:rsidRDefault="008F5180" w:rsidP="00064832">
      <w:pPr>
        <w:jc w:val="both"/>
        <w:rPr>
          <w:rFonts w:ascii="Arial" w:hAnsi="Arial" w:cs="Arial"/>
          <w:sz w:val="24"/>
          <w:szCs w:val="24"/>
        </w:rPr>
      </w:pPr>
    </w:p>
    <w:p w14:paraId="1A8070AE" w14:textId="4C6F90C3" w:rsidR="008F5180" w:rsidRDefault="008F5180" w:rsidP="00064832">
      <w:pPr>
        <w:jc w:val="both"/>
        <w:rPr>
          <w:rFonts w:ascii="Arial" w:hAnsi="Arial" w:cs="Arial"/>
          <w:sz w:val="24"/>
          <w:szCs w:val="24"/>
        </w:rPr>
      </w:pPr>
    </w:p>
    <w:p w14:paraId="6F11629A" w14:textId="09009F04" w:rsidR="008F5180" w:rsidRDefault="008F5180" w:rsidP="00064832">
      <w:pPr>
        <w:jc w:val="both"/>
        <w:rPr>
          <w:rFonts w:ascii="Arial" w:hAnsi="Arial" w:cs="Arial"/>
          <w:sz w:val="24"/>
          <w:szCs w:val="24"/>
        </w:rPr>
      </w:pPr>
    </w:p>
    <w:p w14:paraId="77E113AC" w14:textId="10BCA8AB" w:rsidR="008F5180" w:rsidRDefault="008F5180" w:rsidP="00064832">
      <w:pPr>
        <w:jc w:val="both"/>
        <w:rPr>
          <w:rFonts w:ascii="Arial" w:hAnsi="Arial" w:cs="Arial"/>
          <w:sz w:val="24"/>
          <w:szCs w:val="24"/>
        </w:rPr>
      </w:pPr>
    </w:p>
    <w:p w14:paraId="3BD149AF" w14:textId="55111A2D" w:rsidR="00034BF1" w:rsidRPr="000D0BDC" w:rsidRDefault="00034BF1" w:rsidP="000D0BDC">
      <w:pPr>
        <w:jc w:val="both"/>
        <w:rPr>
          <w:rFonts w:ascii="Arial" w:hAnsi="Arial" w:cs="Arial"/>
          <w:sz w:val="24"/>
          <w:szCs w:val="24"/>
        </w:rPr>
      </w:pPr>
    </w:p>
    <w:sectPr w:rsidR="00034BF1" w:rsidRPr="000D0BDC" w:rsidSect="002C5C27">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CCF5D" w14:textId="77777777" w:rsidR="008F5180" w:rsidRDefault="008F5180" w:rsidP="006F0397">
      <w:pPr>
        <w:spacing w:after="0" w:line="240" w:lineRule="auto"/>
      </w:pPr>
      <w:r>
        <w:separator/>
      </w:r>
    </w:p>
  </w:endnote>
  <w:endnote w:type="continuationSeparator" w:id="0">
    <w:p w14:paraId="5AABDCA4" w14:textId="77777777" w:rsidR="008F5180" w:rsidRDefault="008F5180" w:rsidP="006F0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EABA" w14:textId="77777777" w:rsidR="008F5180" w:rsidRDefault="008F5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163258"/>
      <w:docPartObj>
        <w:docPartGallery w:val="Page Numbers (Bottom of Page)"/>
        <w:docPartUnique/>
      </w:docPartObj>
    </w:sdtPr>
    <w:sdtEndPr>
      <w:rPr>
        <w:rFonts w:ascii="Arial" w:hAnsi="Arial" w:cs="Arial"/>
        <w:noProof/>
        <w:sz w:val="24"/>
        <w:szCs w:val="24"/>
      </w:rPr>
    </w:sdtEndPr>
    <w:sdtContent>
      <w:p w14:paraId="704BFC2F" w14:textId="5E96A34C" w:rsidR="008F5180" w:rsidRPr="000A39FE" w:rsidRDefault="008F5180">
        <w:pPr>
          <w:pStyle w:val="Footer"/>
          <w:jc w:val="right"/>
          <w:rPr>
            <w:rFonts w:ascii="Arial" w:hAnsi="Arial" w:cs="Arial"/>
            <w:sz w:val="24"/>
            <w:szCs w:val="24"/>
          </w:rPr>
        </w:pPr>
        <w:r w:rsidRPr="000A39FE">
          <w:rPr>
            <w:rFonts w:ascii="Arial" w:hAnsi="Arial" w:cs="Arial"/>
            <w:sz w:val="24"/>
            <w:szCs w:val="24"/>
          </w:rPr>
          <w:fldChar w:fldCharType="begin"/>
        </w:r>
        <w:r w:rsidRPr="000A39FE">
          <w:rPr>
            <w:rFonts w:ascii="Arial" w:hAnsi="Arial" w:cs="Arial"/>
            <w:sz w:val="24"/>
            <w:szCs w:val="24"/>
          </w:rPr>
          <w:instrText xml:space="preserve"> PAGE   \* MERGEFORMAT </w:instrText>
        </w:r>
        <w:r w:rsidRPr="000A39FE">
          <w:rPr>
            <w:rFonts w:ascii="Arial" w:hAnsi="Arial" w:cs="Arial"/>
            <w:sz w:val="24"/>
            <w:szCs w:val="24"/>
          </w:rPr>
          <w:fldChar w:fldCharType="separate"/>
        </w:r>
        <w:r>
          <w:rPr>
            <w:rFonts w:ascii="Arial" w:hAnsi="Arial" w:cs="Arial"/>
            <w:noProof/>
            <w:sz w:val="24"/>
            <w:szCs w:val="24"/>
          </w:rPr>
          <w:t>2</w:t>
        </w:r>
        <w:r w:rsidRPr="000A39FE">
          <w:rPr>
            <w:rFonts w:ascii="Arial" w:hAnsi="Arial" w:cs="Arial"/>
            <w:noProof/>
            <w:sz w:val="24"/>
            <w:szCs w:val="24"/>
          </w:rPr>
          <w:fldChar w:fldCharType="end"/>
        </w:r>
      </w:p>
    </w:sdtContent>
  </w:sdt>
  <w:p w14:paraId="2E1688E4" w14:textId="77777777" w:rsidR="008F5180" w:rsidRDefault="008F51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2A05" w14:textId="77777777" w:rsidR="008F5180" w:rsidRDefault="008F5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A1500" w14:textId="77777777" w:rsidR="008F5180" w:rsidRDefault="008F5180" w:rsidP="006F0397">
      <w:pPr>
        <w:spacing w:after="0" w:line="240" w:lineRule="auto"/>
      </w:pPr>
      <w:r>
        <w:separator/>
      </w:r>
    </w:p>
  </w:footnote>
  <w:footnote w:type="continuationSeparator" w:id="0">
    <w:p w14:paraId="08E66535" w14:textId="77777777" w:rsidR="008F5180" w:rsidRDefault="008F5180" w:rsidP="006F0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F9A79" w14:textId="77777777" w:rsidR="008F5180" w:rsidRDefault="008F5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03651" w14:textId="49B05FB0" w:rsidR="008F5180" w:rsidRDefault="008F51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337C" w14:textId="77777777" w:rsidR="008F5180" w:rsidRDefault="008F5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316F"/>
    <w:multiLevelType w:val="hybridMultilevel"/>
    <w:tmpl w:val="519C24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E5ECE"/>
    <w:multiLevelType w:val="hybridMultilevel"/>
    <w:tmpl w:val="B47EE600"/>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34C1AAD"/>
    <w:multiLevelType w:val="hybridMultilevel"/>
    <w:tmpl w:val="198462B6"/>
    <w:lvl w:ilvl="0" w:tplc="34621182">
      <w:start w:val="23"/>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22152F"/>
    <w:multiLevelType w:val="hybridMultilevel"/>
    <w:tmpl w:val="C58E70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661A6"/>
    <w:multiLevelType w:val="hybridMultilevel"/>
    <w:tmpl w:val="1D20999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E7E27CC"/>
    <w:multiLevelType w:val="hybridMultilevel"/>
    <w:tmpl w:val="90381B10"/>
    <w:lvl w:ilvl="0" w:tplc="A242346E">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D80181"/>
    <w:multiLevelType w:val="hybridMultilevel"/>
    <w:tmpl w:val="C68680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4A1C49"/>
    <w:multiLevelType w:val="hybridMultilevel"/>
    <w:tmpl w:val="C4FC7DF6"/>
    <w:lvl w:ilvl="0" w:tplc="3BE2C86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64860"/>
    <w:multiLevelType w:val="hybridMultilevel"/>
    <w:tmpl w:val="E7646C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B3343"/>
    <w:multiLevelType w:val="hybridMultilevel"/>
    <w:tmpl w:val="4572B964"/>
    <w:lvl w:ilvl="0" w:tplc="742E91E6">
      <w:start w:val="1"/>
      <w:numFmt w:val="bullet"/>
      <w:lvlText w:val=""/>
      <w:lvlJc w:val="left"/>
      <w:pPr>
        <w:tabs>
          <w:tab w:val="num" w:pos="510"/>
        </w:tabs>
        <w:ind w:left="510" w:hanging="510"/>
      </w:pPr>
      <w:rPr>
        <w:rFonts w:ascii="Wingdings" w:hAnsi="Wingdings" w:hint="default"/>
        <w:color w:val="008080"/>
      </w:rPr>
    </w:lvl>
    <w:lvl w:ilvl="1" w:tplc="BA8892BA">
      <w:start w:val="1"/>
      <w:numFmt w:val="decimal"/>
      <w:lvlText w:val="%2."/>
      <w:lvlJc w:val="left"/>
      <w:pPr>
        <w:tabs>
          <w:tab w:val="num" w:pos="1680"/>
        </w:tabs>
        <w:ind w:left="1680" w:hanging="600"/>
      </w:pPr>
      <w:rPr>
        <w:rFonts w:cs="Times New Roman" w:hint="default"/>
        <w:color w:val="0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BB0832"/>
    <w:multiLevelType w:val="hybridMultilevel"/>
    <w:tmpl w:val="D6C4DC4C"/>
    <w:lvl w:ilvl="0" w:tplc="595A5C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97A9F"/>
    <w:multiLevelType w:val="hybridMultilevel"/>
    <w:tmpl w:val="AEC41F56"/>
    <w:lvl w:ilvl="0" w:tplc="DD943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A6B66"/>
    <w:multiLevelType w:val="hybridMultilevel"/>
    <w:tmpl w:val="378A1D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0553EE"/>
    <w:multiLevelType w:val="hybridMultilevel"/>
    <w:tmpl w:val="3CC6EF56"/>
    <w:lvl w:ilvl="0" w:tplc="BE7E99A0">
      <w:start w:val="1"/>
      <w:numFmt w:val="bullet"/>
      <w:lvlText w:val=""/>
      <w:lvlJc w:val="left"/>
      <w:pPr>
        <w:ind w:left="1854" w:hanging="360"/>
      </w:pPr>
      <w:rPr>
        <w:rFonts w:ascii="Wingdings" w:hAnsi="Wingdings" w:hint="default"/>
        <w:color w:val="009999"/>
      </w:rPr>
    </w:lvl>
    <w:lvl w:ilvl="1" w:tplc="08090003">
      <w:start w:val="1"/>
      <w:numFmt w:val="bullet"/>
      <w:lvlText w:val="o"/>
      <w:lvlJc w:val="left"/>
      <w:pPr>
        <w:ind w:left="2574" w:hanging="360"/>
      </w:pPr>
      <w:rPr>
        <w:rFonts w:ascii="Courier New" w:hAnsi="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1CA770DA"/>
    <w:multiLevelType w:val="hybridMultilevel"/>
    <w:tmpl w:val="33DE5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45EF2"/>
    <w:multiLevelType w:val="hybridMultilevel"/>
    <w:tmpl w:val="F25C73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6C0070"/>
    <w:multiLevelType w:val="hybridMultilevel"/>
    <w:tmpl w:val="9F1C68AA"/>
    <w:lvl w:ilvl="0" w:tplc="F81A8DA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93640"/>
    <w:multiLevelType w:val="hybridMultilevel"/>
    <w:tmpl w:val="EB221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45EF1"/>
    <w:multiLevelType w:val="hybridMultilevel"/>
    <w:tmpl w:val="0226CC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28011D"/>
    <w:multiLevelType w:val="hybridMultilevel"/>
    <w:tmpl w:val="A58204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07D68"/>
    <w:multiLevelType w:val="hybridMultilevel"/>
    <w:tmpl w:val="C1C662A2"/>
    <w:lvl w:ilvl="0" w:tplc="F81A8DA0">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221182"/>
    <w:multiLevelType w:val="multilevel"/>
    <w:tmpl w:val="9976BCFA"/>
    <w:lvl w:ilvl="0">
      <w:start w:val="1"/>
      <w:numFmt w:val="decimal"/>
      <w:lvlText w:val="%1."/>
      <w:lvlJc w:val="left"/>
      <w:pPr>
        <w:tabs>
          <w:tab w:val="num" w:pos="360"/>
        </w:tabs>
        <w:ind w:left="360" w:hanging="360"/>
      </w:pPr>
      <w:rPr>
        <w:rFonts w:ascii="Arial" w:hAnsi="Arial" w:cs="Arial" w:hint="default"/>
        <w:b/>
        <w:i w:val="0"/>
        <w:color w:val="008080"/>
        <w:sz w:val="22"/>
        <w:szCs w:val="22"/>
      </w:rPr>
    </w:lvl>
    <w:lvl w:ilvl="1">
      <w:start w:val="2"/>
      <w:numFmt w:val="decimal"/>
      <w:isLgl/>
      <w:lvlText w:val="%1.%2"/>
      <w:lvlJc w:val="left"/>
      <w:pPr>
        <w:tabs>
          <w:tab w:val="num" w:pos="720"/>
        </w:tabs>
        <w:ind w:left="720" w:hanging="7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440"/>
        </w:tabs>
        <w:ind w:left="1440" w:hanging="144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2160"/>
        </w:tabs>
        <w:ind w:left="2160" w:hanging="2160"/>
      </w:pPr>
      <w:rPr>
        <w:rFonts w:cs="Times New Roman"/>
      </w:rPr>
    </w:lvl>
  </w:abstractNum>
  <w:abstractNum w:abstractNumId="22" w15:restartNumberingAfterBreak="0">
    <w:nsid w:val="35485B47"/>
    <w:multiLevelType w:val="hybridMultilevel"/>
    <w:tmpl w:val="0CF6B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E6275C"/>
    <w:multiLevelType w:val="hybridMultilevel"/>
    <w:tmpl w:val="3CC01AB8"/>
    <w:lvl w:ilvl="0" w:tplc="0809000F">
      <w:start w:val="1"/>
      <w:numFmt w:val="decimal"/>
      <w:lvlText w:val="%1."/>
      <w:lvlJc w:val="left"/>
      <w:pPr>
        <w:ind w:left="720" w:hanging="360"/>
      </w:pPr>
      <w:rPr>
        <w:rFonts w:cs="Times New Roman"/>
      </w:rPr>
    </w:lvl>
    <w:lvl w:ilvl="1" w:tplc="BE7E99A0">
      <w:start w:val="1"/>
      <w:numFmt w:val="bullet"/>
      <w:lvlText w:val=""/>
      <w:lvlJc w:val="left"/>
      <w:pPr>
        <w:ind w:left="1440" w:hanging="360"/>
      </w:pPr>
      <w:rPr>
        <w:rFonts w:ascii="Wingdings" w:hAnsi="Wingdings" w:hint="default"/>
        <w:color w:val="009999"/>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3E823C0B"/>
    <w:multiLevelType w:val="hybridMultilevel"/>
    <w:tmpl w:val="07465D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A717ED"/>
    <w:multiLevelType w:val="hybridMultilevel"/>
    <w:tmpl w:val="0A06E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373BBD"/>
    <w:multiLevelType w:val="hybridMultilevel"/>
    <w:tmpl w:val="9270391A"/>
    <w:lvl w:ilvl="0" w:tplc="F81A8DA0">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5DC4D64"/>
    <w:multiLevelType w:val="hybridMultilevel"/>
    <w:tmpl w:val="8E6405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741AEA"/>
    <w:multiLevelType w:val="hybridMultilevel"/>
    <w:tmpl w:val="830CE8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3C50F2"/>
    <w:multiLevelType w:val="hybridMultilevel"/>
    <w:tmpl w:val="2D6A8A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777AE4"/>
    <w:multiLevelType w:val="hybridMultilevel"/>
    <w:tmpl w:val="904058A0"/>
    <w:lvl w:ilvl="0" w:tplc="F81A8DA0">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591394"/>
    <w:multiLevelType w:val="hybridMultilevel"/>
    <w:tmpl w:val="8982B7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872372"/>
    <w:multiLevelType w:val="hybridMultilevel"/>
    <w:tmpl w:val="E2186C80"/>
    <w:lvl w:ilvl="0" w:tplc="F118D0E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F966B4"/>
    <w:multiLevelType w:val="hybridMultilevel"/>
    <w:tmpl w:val="B42CAA7C"/>
    <w:lvl w:ilvl="0" w:tplc="F81A8DA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FA4C6A"/>
    <w:multiLevelType w:val="hybridMultilevel"/>
    <w:tmpl w:val="82100856"/>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B37E5E"/>
    <w:multiLevelType w:val="hybridMultilevel"/>
    <w:tmpl w:val="E27C3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44AE9"/>
    <w:multiLevelType w:val="hybridMultilevel"/>
    <w:tmpl w:val="DD5A6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A37246"/>
    <w:multiLevelType w:val="hybridMultilevel"/>
    <w:tmpl w:val="922E9818"/>
    <w:lvl w:ilvl="0" w:tplc="F81A8DA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C4A19"/>
    <w:multiLevelType w:val="hybridMultilevel"/>
    <w:tmpl w:val="5922FC92"/>
    <w:lvl w:ilvl="0" w:tplc="15548DB8">
      <w:start w:val="7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A82858"/>
    <w:multiLevelType w:val="hybridMultilevel"/>
    <w:tmpl w:val="DA2A28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7A1529"/>
    <w:multiLevelType w:val="hybridMultilevel"/>
    <w:tmpl w:val="75F6E9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0F27C0"/>
    <w:multiLevelType w:val="hybridMultilevel"/>
    <w:tmpl w:val="8A067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3"/>
  </w:num>
  <w:num w:numId="4">
    <w:abstractNumId w:val="4"/>
  </w:num>
  <w:num w:numId="5">
    <w:abstractNumId w:val="41"/>
  </w:num>
  <w:num w:numId="6">
    <w:abstractNumId w:val="40"/>
  </w:num>
  <w:num w:numId="7">
    <w:abstractNumId w:val="17"/>
  </w:num>
  <w:num w:numId="8">
    <w:abstractNumId w:val="1"/>
  </w:num>
  <w:num w:numId="9">
    <w:abstractNumId w:val="8"/>
  </w:num>
  <w:num w:numId="10">
    <w:abstractNumId w:val="35"/>
  </w:num>
  <w:num w:numId="11">
    <w:abstractNumId w:val="27"/>
  </w:num>
  <w:num w:numId="12">
    <w:abstractNumId w:val="3"/>
  </w:num>
  <w:num w:numId="13">
    <w:abstractNumId w:val="10"/>
  </w:num>
  <w:num w:numId="14">
    <w:abstractNumId w:val="32"/>
  </w:num>
  <w:num w:numId="15">
    <w:abstractNumId w:val="36"/>
  </w:num>
  <w:num w:numId="16">
    <w:abstractNumId w:val="5"/>
  </w:num>
  <w:num w:numId="17">
    <w:abstractNumId w:val="11"/>
  </w:num>
  <w:num w:numId="18">
    <w:abstractNumId w:val="13"/>
  </w:num>
  <w:num w:numId="19">
    <w:abstractNumId w:val="15"/>
  </w:num>
  <w:num w:numId="20">
    <w:abstractNumId w:val="19"/>
  </w:num>
  <w:num w:numId="21">
    <w:abstractNumId w:val="28"/>
  </w:num>
  <w:num w:numId="22">
    <w:abstractNumId w:val="31"/>
  </w:num>
  <w:num w:numId="23">
    <w:abstractNumId w:val="29"/>
  </w:num>
  <w:num w:numId="24">
    <w:abstractNumId w:val="14"/>
  </w:num>
  <w:num w:numId="25">
    <w:abstractNumId w:val="39"/>
  </w:num>
  <w:num w:numId="26">
    <w:abstractNumId w:val="18"/>
  </w:num>
  <w:num w:numId="27">
    <w:abstractNumId w:val="0"/>
  </w:num>
  <w:num w:numId="28">
    <w:abstractNumId w:val="6"/>
  </w:num>
  <w:num w:numId="29">
    <w:abstractNumId w:val="7"/>
  </w:num>
  <w:num w:numId="30">
    <w:abstractNumId w:val="16"/>
  </w:num>
  <w:num w:numId="31">
    <w:abstractNumId w:val="33"/>
  </w:num>
  <w:num w:numId="32">
    <w:abstractNumId w:val="26"/>
  </w:num>
  <w:num w:numId="33">
    <w:abstractNumId w:val="12"/>
  </w:num>
  <w:num w:numId="34">
    <w:abstractNumId w:val="30"/>
  </w:num>
  <w:num w:numId="35">
    <w:abstractNumId w:val="34"/>
  </w:num>
  <w:num w:numId="36">
    <w:abstractNumId w:val="2"/>
  </w:num>
  <w:num w:numId="37">
    <w:abstractNumId w:val="37"/>
  </w:num>
  <w:num w:numId="38">
    <w:abstractNumId w:val="20"/>
  </w:num>
  <w:num w:numId="39">
    <w:abstractNumId w:val="25"/>
  </w:num>
  <w:num w:numId="40">
    <w:abstractNumId w:val="22"/>
  </w:num>
  <w:num w:numId="41">
    <w:abstractNumId w:val="24"/>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327"/>
    <w:rsid w:val="00000125"/>
    <w:rsid w:val="00007E11"/>
    <w:rsid w:val="00011045"/>
    <w:rsid w:val="00015490"/>
    <w:rsid w:val="00023C08"/>
    <w:rsid w:val="00034BF1"/>
    <w:rsid w:val="000379F6"/>
    <w:rsid w:val="00044317"/>
    <w:rsid w:val="00062D98"/>
    <w:rsid w:val="00064832"/>
    <w:rsid w:val="00075340"/>
    <w:rsid w:val="00077415"/>
    <w:rsid w:val="00085093"/>
    <w:rsid w:val="00086F3D"/>
    <w:rsid w:val="00087874"/>
    <w:rsid w:val="000A335E"/>
    <w:rsid w:val="000A3561"/>
    <w:rsid w:val="000A39FE"/>
    <w:rsid w:val="000A4E28"/>
    <w:rsid w:val="000A66BE"/>
    <w:rsid w:val="000B17DF"/>
    <w:rsid w:val="000B2F8E"/>
    <w:rsid w:val="000C083A"/>
    <w:rsid w:val="000C1994"/>
    <w:rsid w:val="000C25E5"/>
    <w:rsid w:val="000D03CF"/>
    <w:rsid w:val="000D0BDC"/>
    <w:rsid w:val="000D4FF2"/>
    <w:rsid w:val="000D5860"/>
    <w:rsid w:val="000E1AD8"/>
    <w:rsid w:val="000E7792"/>
    <w:rsid w:val="000F12D8"/>
    <w:rsid w:val="000F3E70"/>
    <w:rsid w:val="00107F57"/>
    <w:rsid w:val="001268C8"/>
    <w:rsid w:val="00142BE3"/>
    <w:rsid w:val="00150A3C"/>
    <w:rsid w:val="00160967"/>
    <w:rsid w:val="00172875"/>
    <w:rsid w:val="00173414"/>
    <w:rsid w:val="00185AC8"/>
    <w:rsid w:val="001876FC"/>
    <w:rsid w:val="00191EA1"/>
    <w:rsid w:val="0019253B"/>
    <w:rsid w:val="0019429D"/>
    <w:rsid w:val="001A0FB2"/>
    <w:rsid w:val="001A1986"/>
    <w:rsid w:val="001A44CB"/>
    <w:rsid w:val="001A6133"/>
    <w:rsid w:val="001A6FBD"/>
    <w:rsid w:val="001B68D8"/>
    <w:rsid w:val="001C0D47"/>
    <w:rsid w:val="001C1312"/>
    <w:rsid w:val="001C28B7"/>
    <w:rsid w:val="001C3163"/>
    <w:rsid w:val="001C366A"/>
    <w:rsid w:val="001C480C"/>
    <w:rsid w:val="001D3961"/>
    <w:rsid w:val="001E1420"/>
    <w:rsid w:val="001E4C47"/>
    <w:rsid w:val="001E7B8C"/>
    <w:rsid w:val="001F30D7"/>
    <w:rsid w:val="001F414B"/>
    <w:rsid w:val="001F5C3A"/>
    <w:rsid w:val="00210867"/>
    <w:rsid w:val="00212D62"/>
    <w:rsid w:val="0022260A"/>
    <w:rsid w:val="0024340F"/>
    <w:rsid w:val="00243D31"/>
    <w:rsid w:val="00244417"/>
    <w:rsid w:val="00247AB0"/>
    <w:rsid w:val="00261D6C"/>
    <w:rsid w:val="00282D0E"/>
    <w:rsid w:val="00283703"/>
    <w:rsid w:val="002940B2"/>
    <w:rsid w:val="00296FEC"/>
    <w:rsid w:val="00297E38"/>
    <w:rsid w:val="00297E5D"/>
    <w:rsid w:val="002A3F30"/>
    <w:rsid w:val="002A5C4F"/>
    <w:rsid w:val="002B1C72"/>
    <w:rsid w:val="002C0E39"/>
    <w:rsid w:val="002C55D6"/>
    <w:rsid w:val="002C5C27"/>
    <w:rsid w:val="002D0955"/>
    <w:rsid w:val="002D5E7D"/>
    <w:rsid w:val="002D6E1D"/>
    <w:rsid w:val="002F08F5"/>
    <w:rsid w:val="00314947"/>
    <w:rsid w:val="0033159D"/>
    <w:rsid w:val="003317F5"/>
    <w:rsid w:val="00342D92"/>
    <w:rsid w:val="00347464"/>
    <w:rsid w:val="003477BA"/>
    <w:rsid w:val="00354120"/>
    <w:rsid w:val="00355A6A"/>
    <w:rsid w:val="00363112"/>
    <w:rsid w:val="00363F9B"/>
    <w:rsid w:val="00367C08"/>
    <w:rsid w:val="0037347A"/>
    <w:rsid w:val="003836B1"/>
    <w:rsid w:val="00390B7E"/>
    <w:rsid w:val="00392402"/>
    <w:rsid w:val="003955E3"/>
    <w:rsid w:val="003A236E"/>
    <w:rsid w:val="003A3536"/>
    <w:rsid w:val="003A4590"/>
    <w:rsid w:val="003A6548"/>
    <w:rsid w:val="003A6C64"/>
    <w:rsid w:val="003B2281"/>
    <w:rsid w:val="003C2CF1"/>
    <w:rsid w:val="003F0F1C"/>
    <w:rsid w:val="00407FFC"/>
    <w:rsid w:val="00412A9B"/>
    <w:rsid w:val="00414718"/>
    <w:rsid w:val="00415612"/>
    <w:rsid w:val="00416F75"/>
    <w:rsid w:val="0042452B"/>
    <w:rsid w:val="00427EE9"/>
    <w:rsid w:val="0043362A"/>
    <w:rsid w:val="00435836"/>
    <w:rsid w:val="004378DC"/>
    <w:rsid w:val="00455F84"/>
    <w:rsid w:val="00466478"/>
    <w:rsid w:val="00466887"/>
    <w:rsid w:val="00472C90"/>
    <w:rsid w:val="0047656C"/>
    <w:rsid w:val="00476BE9"/>
    <w:rsid w:val="00477E6C"/>
    <w:rsid w:val="00481DBB"/>
    <w:rsid w:val="004833E5"/>
    <w:rsid w:val="00495A1A"/>
    <w:rsid w:val="004A15E9"/>
    <w:rsid w:val="004A4825"/>
    <w:rsid w:val="004A48A0"/>
    <w:rsid w:val="004A56CA"/>
    <w:rsid w:val="004A66D5"/>
    <w:rsid w:val="004B2890"/>
    <w:rsid w:val="004B5648"/>
    <w:rsid w:val="004B58A8"/>
    <w:rsid w:val="004B66BC"/>
    <w:rsid w:val="004B6FAF"/>
    <w:rsid w:val="004C224A"/>
    <w:rsid w:val="004C2F09"/>
    <w:rsid w:val="004C61BD"/>
    <w:rsid w:val="004C7EA2"/>
    <w:rsid w:val="004D00A3"/>
    <w:rsid w:val="004D1A16"/>
    <w:rsid w:val="004E4177"/>
    <w:rsid w:val="004E7E2D"/>
    <w:rsid w:val="004F3811"/>
    <w:rsid w:val="004F45A8"/>
    <w:rsid w:val="004F6181"/>
    <w:rsid w:val="0050032C"/>
    <w:rsid w:val="00500F02"/>
    <w:rsid w:val="00501BC8"/>
    <w:rsid w:val="00503B7E"/>
    <w:rsid w:val="00507A32"/>
    <w:rsid w:val="005139A9"/>
    <w:rsid w:val="00514B90"/>
    <w:rsid w:val="00516536"/>
    <w:rsid w:val="00520017"/>
    <w:rsid w:val="00534C59"/>
    <w:rsid w:val="00541592"/>
    <w:rsid w:val="00543A2D"/>
    <w:rsid w:val="0054503D"/>
    <w:rsid w:val="0054511D"/>
    <w:rsid w:val="0055180F"/>
    <w:rsid w:val="00564E6D"/>
    <w:rsid w:val="00567090"/>
    <w:rsid w:val="00570155"/>
    <w:rsid w:val="0057503A"/>
    <w:rsid w:val="00575259"/>
    <w:rsid w:val="00582A9B"/>
    <w:rsid w:val="00582B6F"/>
    <w:rsid w:val="0059760C"/>
    <w:rsid w:val="005B57E3"/>
    <w:rsid w:val="005C4FAD"/>
    <w:rsid w:val="005C5719"/>
    <w:rsid w:val="005D1892"/>
    <w:rsid w:val="005D2804"/>
    <w:rsid w:val="005D6DA6"/>
    <w:rsid w:val="005E09BA"/>
    <w:rsid w:val="005E0CD2"/>
    <w:rsid w:val="005E2100"/>
    <w:rsid w:val="005E629F"/>
    <w:rsid w:val="006066D5"/>
    <w:rsid w:val="00607A8D"/>
    <w:rsid w:val="00612FA5"/>
    <w:rsid w:val="00614522"/>
    <w:rsid w:val="006158ED"/>
    <w:rsid w:val="00620BEE"/>
    <w:rsid w:val="00621380"/>
    <w:rsid w:val="006257DC"/>
    <w:rsid w:val="00630A45"/>
    <w:rsid w:val="006325CB"/>
    <w:rsid w:val="00643DC9"/>
    <w:rsid w:val="00646079"/>
    <w:rsid w:val="00646ACA"/>
    <w:rsid w:val="0065642F"/>
    <w:rsid w:val="00656ECF"/>
    <w:rsid w:val="00661C7B"/>
    <w:rsid w:val="006636C2"/>
    <w:rsid w:val="0066446B"/>
    <w:rsid w:val="00670403"/>
    <w:rsid w:val="006710EB"/>
    <w:rsid w:val="0068034D"/>
    <w:rsid w:val="00681CA4"/>
    <w:rsid w:val="00683348"/>
    <w:rsid w:val="00685699"/>
    <w:rsid w:val="00696749"/>
    <w:rsid w:val="006A04B3"/>
    <w:rsid w:val="006A1E09"/>
    <w:rsid w:val="006A2637"/>
    <w:rsid w:val="006A4B11"/>
    <w:rsid w:val="006B7F1D"/>
    <w:rsid w:val="006C36EE"/>
    <w:rsid w:val="006C4F69"/>
    <w:rsid w:val="006C55CA"/>
    <w:rsid w:val="006C5724"/>
    <w:rsid w:val="006E4852"/>
    <w:rsid w:val="006F0397"/>
    <w:rsid w:val="006F0EEF"/>
    <w:rsid w:val="006F2A9F"/>
    <w:rsid w:val="006F359C"/>
    <w:rsid w:val="006F3899"/>
    <w:rsid w:val="00712CD8"/>
    <w:rsid w:val="00724611"/>
    <w:rsid w:val="00740AEE"/>
    <w:rsid w:val="007762B1"/>
    <w:rsid w:val="0077648A"/>
    <w:rsid w:val="0077661A"/>
    <w:rsid w:val="007904AF"/>
    <w:rsid w:val="00792089"/>
    <w:rsid w:val="00793B18"/>
    <w:rsid w:val="00793DC4"/>
    <w:rsid w:val="007A2D95"/>
    <w:rsid w:val="007A69CB"/>
    <w:rsid w:val="007A7304"/>
    <w:rsid w:val="007B03FB"/>
    <w:rsid w:val="007B0FDC"/>
    <w:rsid w:val="007B227E"/>
    <w:rsid w:val="007B405F"/>
    <w:rsid w:val="007B4487"/>
    <w:rsid w:val="007B4FD4"/>
    <w:rsid w:val="007C1745"/>
    <w:rsid w:val="007C2331"/>
    <w:rsid w:val="007C6DD5"/>
    <w:rsid w:val="007C7181"/>
    <w:rsid w:val="007D2DA0"/>
    <w:rsid w:val="007D3A7E"/>
    <w:rsid w:val="007E1C42"/>
    <w:rsid w:val="007E278E"/>
    <w:rsid w:val="007E4451"/>
    <w:rsid w:val="007F27D0"/>
    <w:rsid w:val="00810B0B"/>
    <w:rsid w:val="00817DC4"/>
    <w:rsid w:val="008202F2"/>
    <w:rsid w:val="00820981"/>
    <w:rsid w:val="008219CC"/>
    <w:rsid w:val="00824E30"/>
    <w:rsid w:val="00845ED3"/>
    <w:rsid w:val="00853067"/>
    <w:rsid w:val="008612F5"/>
    <w:rsid w:val="00866336"/>
    <w:rsid w:val="00874F97"/>
    <w:rsid w:val="008850F7"/>
    <w:rsid w:val="00886E97"/>
    <w:rsid w:val="008931F6"/>
    <w:rsid w:val="00894422"/>
    <w:rsid w:val="008A251E"/>
    <w:rsid w:val="008A2F1B"/>
    <w:rsid w:val="008B326F"/>
    <w:rsid w:val="008C1CD4"/>
    <w:rsid w:val="008D18B9"/>
    <w:rsid w:val="008D6A9D"/>
    <w:rsid w:val="008E27FE"/>
    <w:rsid w:val="008E353D"/>
    <w:rsid w:val="008E5212"/>
    <w:rsid w:val="008F0146"/>
    <w:rsid w:val="008F2DF4"/>
    <w:rsid w:val="008F5180"/>
    <w:rsid w:val="00910C9C"/>
    <w:rsid w:val="00915F6C"/>
    <w:rsid w:val="00916C05"/>
    <w:rsid w:val="0093585B"/>
    <w:rsid w:val="00936F60"/>
    <w:rsid w:val="0094111D"/>
    <w:rsid w:val="00943BAD"/>
    <w:rsid w:val="00944659"/>
    <w:rsid w:val="00944962"/>
    <w:rsid w:val="00944D66"/>
    <w:rsid w:val="00950C55"/>
    <w:rsid w:val="00953E9A"/>
    <w:rsid w:val="00956879"/>
    <w:rsid w:val="009612FD"/>
    <w:rsid w:val="009637A2"/>
    <w:rsid w:val="00963AB0"/>
    <w:rsid w:val="00973AA0"/>
    <w:rsid w:val="0098741D"/>
    <w:rsid w:val="00994066"/>
    <w:rsid w:val="009975DD"/>
    <w:rsid w:val="009A0F6E"/>
    <w:rsid w:val="009A14CF"/>
    <w:rsid w:val="009A7F8B"/>
    <w:rsid w:val="009B477A"/>
    <w:rsid w:val="009B4C04"/>
    <w:rsid w:val="009B5DED"/>
    <w:rsid w:val="009B7AAF"/>
    <w:rsid w:val="009C224C"/>
    <w:rsid w:val="009C71B9"/>
    <w:rsid w:val="009D44EB"/>
    <w:rsid w:val="009D5F14"/>
    <w:rsid w:val="009D5FDC"/>
    <w:rsid w:val="009E446E"/>
    <w:rsid w:val="009F1511"/>
    <w:rsid w:val="009F43A1"/>
    <w:rsid w:val="009F54FE"/>
    <w:rsid w:val="00A07137"/>
    <w:rsid w:val="00A074FA"/>
    <w:rsid w:val="00A14651"/>
    <w:rsid w:val="00A157B5"/>
    <w:rsid w:val="00A17A5F"/>
    <w:rsid w:val="00A3496E"/>
    <w:rsid w:val="00A40296"/>
    <w:rsid w:val="00A436D2"/>
    <w:rsid w:val="00A44FA2"/>
    <w:rsid w:val="00A46DA5"/>
    <w:rsid w:val="00A52462"/>
    <w:rsid w:val="00A53459"/>
    <w:rsid w:val="00A57D73"/>
    <w:rsid w:val="00A857F7"/>
    <w:rsid w:val="00A900F0"/>
    <w:rsid w:val="00AA1A65"/>
    <w:rsid w:val="00AB1C4F"/>
    <w:rsid w:val="00AB7DA0"/>
    <w:rsid w:val="00AC599A"/>
    <w:rsid w:val="00AD1013"/>
    <w:rsid w:val="00AD28C4"/>
    <w:rsid w:val="00AD39E1"/>
    <w:rsid w:val="00AF627E"/>
    <w:rsid w:val="00B029A0"/>
    <w:rsid w:val="00B0305D"/>
    <w:rsid w:val="00B03ECA"/>
    <w:rsid w:val="00B125E8"/>
    <w:rsid w:val="00B14A4D"/>
    <w:rsid w:val="00B1503A"/>
    <w:rsid w:val="00B21244"/>
    <w:rsid w:val="00B47BB2"/>
    <w:rsid w:val="00B47C91"/>
    <w:rsid w:val="00B50391"/>
    <w:rsid w:val="00B57502"/>
    <w:rsid w:val="00B721CB"/>
    <w:rsid w:val="00B77C94"/>
    <w:rsid w:val="00B80AE8"/>
    <w:rsid w:val="00B90249"/>
    <w:rsid w:val="00B91753"/>
    <w:rsid w:val="00B922C5"/>
    <w:rsid w:val="00B96E47"/>
    <w:rsid w:val="00B97915"/>
    <w:rsid w:val="00BA01CE"/>
    <w:rsid w:val="00BA1238"/>
    <w:rsid w:val="00BA184C"/>
    <w:rsid w:val="00BB089B"/>
    <w:rsid w:val="00BC0228"/>
    <w:rsid w:val="00BC78A0"/>
    <w:rsid w:val="00BD20C3"/>
    <w:rsid w:val="00BD6D8E"/>
    <w:rsid w:val="00BE4B3C"/>
    <w:rsid w:val="00BE626E"/>
    <w:rsid w:val="00BF0612"/>
    <w:rsid w:val="00BF6BDD"/>
    <w:rsid w:val="00C00FE7"/>
    <w:rsid w:val="00C01193"/>
    <w:rsid w:val="00C012A6"/>
    <w:rsid w:val="00C020EA"/>
    <w:rsid w:val="00C03903"/>
    <w:rsid w:val="00C053B4"/>
    <w:rsid w:val="00C1115D"/>
    <w:rsid w:val="00C16D5E"/>
    <w:rsid w:val="00C24AA5"/>
    <w:rsid w:val="00C35C55"/>
    <w:rsid w:val="00C40231"/>
    <w:rsid w:val="00C44E03"/>
    <w:rsid w:val="00C613B6"/>
    <w:rsid w:val="00C65F52"/>
    <w:rsid w:val="00C66066"/>
    <w:rsid w:val="00C726B2"/>
    <w:rsid w:val="00C80600"/>
    <w:rsid w:val="00C816CF"/>
    <w:rsid w:val="00C81818"/>
    <w:rsid w:val="00C84E29"/>
    <w:rsid w:val="00CA39A2"/>
    <w:rsid w:val="00CA7FE5"/>
    <w:rsid w:val="00CB26A7"/>
    <w:rsid w:val="00CB3F60"/>
    <w:rsid w:val="00CC1205"/>
    <w:rsid w:val="00CC6F18"/>
    <w:rsid w:val="00CD005E"/>
    <w:rsid w:val="00CE0377"/>
    <w:rsid w:val="00CE66E6"/>
    <w:rsid w:val="00CE6B2F"/>
    <w:rsid w:val="00CF0482"/>
    <w:rsid w:val="00CF0F4B"/>
    <w:rsid w:val="00D0433F"/>
    <w:rsid w:val="00D242E8"/>
    <w:rsid w:val="00D369DF"/>
    <w:rsid w:val="00D626FC"/>
    <w:rsid w:val="00D71766"/>
    <w:rsid w:val="00D71AE3"/>
    <w:rsid w:val="00D86D6C"/>
    <w:rsid w:val="00D97E4D"/>
    <w:rsid w:val="00DA0327"/>
    <w:rsid w:val="00DA6539"/>
    <w:rsid w:val="00DA6AC2"/>
    <w:rsid w:val="00DB01A5"/>
    <w:rsid w:val="00DB0DDA"/>
    <w:rsid w:val="00DB6187"/>
    <w:rsid w:val="00DE539C"/>
    <w:rsid w:val="00DE7A35"/>
    <w:rsid w:val="00DF299C"/>
    <w:rsid w:val="00DF46F3"/>
    <w:rsid w:val="00DF6110"/>
    <w:rsid w:val="00DF6C35"/>
    <w:rsid w:val="00E0697E"/>
    <w:rsid w:val="00E1796D"/>
    <w:rsid w:val="00E25E5F"/>
    <w:rsid w:val="00E26143"/>
    <w:rsid w:val="00E36EE2"/>
    <w:rsid w:val="00E4289E"/>
    <w:rsid w:val="00E43726"/>
    <w:rsid w:val="00E62694"/>
    <w:rsid w:val="00E7114C"/>
    <w:rsid w:val="00E71E6C"/>
    <w:rsid w:val="00E73C79"/>
    <w:rsid w:val="00E77ECC"/>
    <w:rsid w:val="00E904F3"/>
    <w:rsid w:val="00E915AF"/>
    <w:rsid w:val="00E921FF"/>
    <w:rsid w:val="00E92323"/>
    <w:rsid w:val="00E94D3C"/>
    <w:rsid w:val="00EA189F"/>
    <w:rsid w:val="00EA722A"/>
    <w:rsid w:val="00EB484E"/>
    <w:rsid w:val="00EB55C7"/>
    <w:rsid w:val="00EB65AD"/>
    <w:rsid w:val="00EC3186"/>
    <w:rsid w:val="00EC46C2"/>
    <w:rsid w:val="00EC5BE1"/>
    <w:rsid w:val="00ED02EC"/>
    <w:rsid w:val="00ED6CE5"/>
    <w:rsid w:val="00EE4B90"/>
    <w:rsid w:val="00EE557F"/>
    <w:rsid w:val="00EE6BAF"/>
    <w:rsid w:val="00EF2B0E"/>
    <w:rsid w:val="00EF53FE"/>
    <w:rsid w:val="00F07BC8"/>
    <w:rsid w:val="00F10C19"/>
    <w:rsid w:val="00F21AE0"/>
    <w:rsid w:val="00F30E2A"/>
    <w:rsid w:val="00F3368F"/>
    <w:rsid w:val="00F41CF3"/>
    <w:rsid w:val="00F429FB"/>
    <w:rsid w:val="00F52469"/>
    <w:rsid w:val="00F54776"/>
    <w:rsid w:val="00F559CF"/>
    <w:rsid w:val="00F633D8"/>
    <w:rsid w:val="00F64F3A"/>
    <w:rsid w:val="00F673E0"/>
    <w:rsid w:val="00F70806"/>
    <w:rsid w:val="00F767BE"/>
    <w:rsid w:val="00F816E1"/>
    <w:rsid w:val="00F81DAB"/>
    <w:rsid w:val="00F8294A"/>
    <w:rsid w:val="00F84258"/>
    <w:rsid w:val="00F85025"/>
    <w:rsid w:val="00F859B6"/>
    <w:rsid w:val="00F90008"/>
    <w:rsid w:val="00F946FB"/>
    <w:rsid w:val="00F94FA9"/>
    <w:rsid w:val="00F966F0"/>
    <w:rsid w:val="00FA4A50"/>
    <w:rsid w:val="00FB0A67"/>
    <w:rsid w:val="00FB3D1F"/>
    <w:rsid w:val="00FB5220"/>
    <w:rsid w:val="00FC0632"/>
    <w:rsid w:val="00FC07C3"/>
    <w:rsid w:val="00FC0E32"/>
    <w:rsid w:val="00FC1B9B"/>
    <w:rsid w:val="00FC5313"/>
    <w:rsid w:val="00FD0B0D"/>
    <w:rsid w:val="00FD12EF"/>
    <w:rsid w:val="00FE3C3C"/>
    <w:rsid w:val="00FE6F9E"/>
    <w:rsid w:val="00FF6C4F"/>
    <w:rsid w:val="453EF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2068C412"/>
  <w15:chartTrackingRefBased/>
  <w15:docId w15:val="{6E1316AC-BC8E-4EC0-BD0A-CDF558C7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967"/>
    <w:pPr>
      <w:keepNext/>
      <w:keepLines/>
      <w:spacing w:before="240" w:after="0" w:line="240" w:lineRule="auto"/>
      <w:ind w:left="426"/>
      <w:jc w:val="right"/>
      <w:outlineLvl w:val="0"/>
    </w:pPr>
    <w:rPr>
      <w:rFonts w:eastAsia="Times New Roman" w:cs="Arial"/>
      <w:b/>
      <w:bCs/>
      <w:color w:val="008181"/>
      <w:kern w:val="36"/>
      <w:sz w:val="56"/>
      <w:szCs w:val="28"/>
      <w:lang w:eastAsia="en-GB"/>
    </w:rPr>
  </w:style>
  <w:style w:type="paragraph" w:styleId="Heading2">
    <w:name w:val="heading 2"/>
    <w:basedOn w:val="Normal"/>
    <w:next w:val="Normal"/>
    <w:link w:val="Heading2Char"/>
    <w:uiPriority w:val="9"/>
    <w:semiHidden/>
    <w:unhideWhenUsed/>
    <w:qFormat/>
    <w:rsid w:val="001E14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uiPriority w:val="9"/>
    <w:semiHidden/>
    <w:unhideWhenUsed/>
    <w:qFormat/>
    <w:rsid w:val="00BA18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4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0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397"/>
  </w:style>
  <w:style w:type="paragraph" w:styleId="Footer">
    <w:name w:val="footer"/>
    <w:basedOn w:val="Normal"/>
    <w:link w:val="FooterChar"/>
    <w:uiPriority w:val="99"/>
    <w:unhideWhenUsed/>
    <w:rsid w:val="006F0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397"/>
  </w:style>
  <w:style w:type="character" w:customStyle="1" w:styleId="Heading1Char">
    <w:name w:val="Heading 1 Char"/>
    <w:basedOn w:val="DefaultParagraphFont"/>
    <w:link w:val="Heading1"/>
    <w:uiPriority w:val="9"/>
    <w:rsid w:val="00160967"/>
    <w:rPr>
      <w:rFonts w:eastAsia="Times New Roman" w:cs="Arial"/>
      <w:b/>
      <w:bCs/>
      <w:color w:val="008181"/>
      <w:kern w:val="36"/>
      <w:sz w:val="56"/>
      <w:szCs w:val="28"/>
      <w:lang w:eastAsia="en-GB"/>
    </w:rPr>
  </w:style>
  <w:style w:type="paragraph" w:styleId="NoSpacing">
    <w:name w:val="No Spacing"/>
    <w:uiPriority w:val="1"/>
    <w:qFormat/>
    <w:rsid w:val="00160967"/>
    <w:pPr>
      <w:spacing w:after="0" w:line="240" w:lineRule="auto"/>
    </w:pPr>
  </w:style>
  <w:style w:type="character" w:customStyle="1" w:styleId="ListParagraphChar">
    <w:name w:val="List Paragraph Char"/>
    <w:aliases w:val="L1 Bullet Char,List Bullet2 Char"/>
    <w:link w:val="ListParagraph"/>
    <w:uiPriority w:val="34"/>
    <w:locked/>
    <w:rsid w:val="00F07BC8"/>
  </w:style>
  <w:style w:type="paragraph" w:styleId="ListParagraph">
    <w:name w:val="List Paragraph"/>
    <w:aliases w:val="L1 Bullet,List Bullet2"/>
    <w:basedOn w:val="Normal"/>
    <w:link w:val="ListParagraphChar"/>
    <w:uiPriority w:val="34"/>
    <w:qFormat/>
    <w:rsid w:val="00F07BC8"/>
    <w:pPr>
      <w:spacing w:line="256" w:lineRule="auto"/>
      <w:ind w:left="720"/>
      <w:contextualSpacing/>
    </w:pPr>
  </w:style>
  <w:style w:type="character" w:customStyle="1" w:styleId="Heading2Char">
    <w:name w:val="Heading 2 Char"/>
    <w:basedOn w:val="DefaultParagraphFont"/>
    <w:link w:val="Heading2"/>
    <w:uiPriority w:val="9"/>
    <w:semiHidden/>
    <w:rsid w:val="001E1420"/>
    <w:rPr>
      <w:rFonts w:asciiTheme="majorHAnsi" w:eastAsiaTheme="majorEastAsia" w:hAnsiTheme="majorHAnsi" w:cstheme="majorBidi"/>
      <w:color w:val="2E74B5" w:themeColor="accent1" w:themeShade="BF"/>
      <w:sz w:val="26"/>
      <w:szCs w:val="26"/>
    </w:rPr>
  </w:style>
  <w:style w:type="character" w:customStyle="1" w:styleId="Heading9Char">
    <w:name w:val="Heading 9 Char"/>
    <w:basedOn w:val="DefaultParagraphFont"/>
    <w:link w:val="Heading9"/>
    <w:uiPriority w:val="99"/>
    <w:rsid w:val="00BA184C"/>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062D98"/>
    <w:rPr>
      <w:sz w:val="16"/>
      <w:szCs w:val="16"/>
    </w:rPr>
  </w:style>
  <w:style w:type="character" w:customStyle="1" w:styleId="Style1Char">
    <w:name w:val="Style1 Char"/>
    <w:basedOn w:val="DefaultParagraphFont"/>
    <w:link w:val="Style1"/>
    <w:locked/>
    <w:rsid w:val="00F966F0"/>
    <w:rPr>
      <w:rFonts w:ascii="Times New Roman" w:eastAsia="Times New Roman" w:hAnsi="Times New Roman" w:cs="Arial"/>
      <w:bCs/>
      <w:i/>
      <w:color w:val="008181"/>
      <w:kern w:val="36"/>
      <w:sz w:val="26"/>
      <w:szCs w:val="26"/>
      <w:lang w:eastAsia="en-GB"/>
    </w:rPr>
  </w:style>
  <w:style w:type="paragraph" w:customStyle="1" w:styleId="Style1">
    <w:name w:val="Style1"/>
    <w:basedOn w:val="Normal"/>
    <w:link w:val="Style1Char"/>
    <w:qFormat/>
    <w:rsid w:val="00F966F0"/>
    <w:pPr>
      <w:spacing w:before="240" w:line="240" w:lineRule="auto"/>
      <w:ind w:left="426"/>
      <w:jc w:val="both"/>
    </w:pPr>
    <w:rPr>
      <w:rFonts w:ascii="Times New Roman" w:eastAsia="Times New Roman" w:hAnsi="Times New Roman" w:cs="Arial"/>
      <w:bCs/>
      <w:i/>
      <w:color w:val="008181"/>
      <w:kern w:val="36"/>
      <w:sz w:val="26"/>
      <w:szCs w:val="26"/>
      <w:lang w:eastAsia="en-GB"/>
    </w:rPr>
  </w:style>
  <w:style w:type="paragraph" w:styleId="CommentText">
    <w:name w:val="annotation text"/>
    <w:basedOn w:val="Normal"/>
    <w:link w:val="CommentTextChar"/>
    <w:uiPriority w:val="99"/>
    <w:semiHidden/>
    <w:unhideWhenUsed/>
    <w:rsid w:val="009F54FE"/>
    <w:pPr>
      <w:spacing w:line="240" w:lineRule="auto"/>
    </w:pPr>
    <w:rPr>
      <w:sz w:val="20"/>
      <w:szCs w:val="20"/>
    </w:rPr>
  </w:style>
  <w:style w:type="character" w:customStyle="1" w:styleId="CommentTextChar">
    <w:name w:val="Comment Text Char"/>
    <w:basedOn w:val="DefaultParagraphFont"/>
    <w:link w:val="CommentText"/>
    <w:uiPriority w:val="99"/>
    <w:semiHidden/>
    <w:rsid w:val="009F54FE"/>
    <w:rPr>
      <w:sz w:val="20"/>
      <w:szCs w:val="20"/>
    </w:rPr>
  </w:style>
  <w:style w:type="paragraph" w:styleId="CommentSubject">
    <w:name w:val="annotation subject"/>
    <w:basedOn w:val="CommentText"/>
    <w:next w:val="CommentText"/>
    <w:link w:val="CommentSubjectChar"/>
    <w:uiPriority w:val="99"/>
    <w:semiHidden/>
    <w:unhideWhenUsed/>
    <w:rsid w:val="009F54FE"/>
    <w:rPr>
      <w:b/>
      <w:bCs/>
    </w:rPr>
  </w:style>
  <w:style w:type="character" w:customStyle="1" w:styleId="CommentSubjectChar">
    <w:name w:val="Comment Subject Char"/>
    <w:basedOn w:val="CommentTextChar"/>
    <w:link w:val="CommentSubject"/>
    <w:uiPriority w:val="99"/>
    <w:semiHidden/>
    <w:rsid w:val="009F54FE"/>
    <w:rPr>
      <w:b/>
      <w:bCs/>
      <w:sz w:val="20"/>
      <w:szCs w:val="20"/>
    </w:rPr>
  </w:style>
  <w:style w:type="paragraph" w:styleId="BalloonText">
    <w:name w:val="Balloon Text"/>
    <w:basedOn w:val="Normal"/>
    <w:link w:val="BalloonTextChar"/>
    <w:uiPriority w:val="99"/>
    <w:semiHidden/>
    <w:unhideWhenUsed/>
    <w:rsid w:val="009F5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4FE"/>
    <w:rPr>
      <w:rFonts w:ascii="Segoe UI" w:hAnsi="Segoe UI" w:cs="Segoe UI"/>
      <w:sz w:val="18"/>
      <w:szCs w:val="18"/>
    </w:rPr>
  </w:style>
  <w:style w:type="character" w:styleId="Hyperlink">
    <w:name w:val="Hyperlink"/>
    <w:basedOn w:val="DefaultParagraphFont"/>
    <w:uiPriority w:val="99"/>
    <w:unhideWhenUsed/>
    <w:rsid w:val="001C480C"/>
    <w:rPr>
      <w:color w:val="0563C1" w:themeColor="hyperlink"/>
      <w:u w:val="single"/>
    </w:rPr>
  </w:style>
  <w:style w:type="character" w:styleId="UnresolvedMention">
    <w:name w:val="Unresolved Mention"/>
    <w:basedOn w:val="DefaultParagraphFont"/>
    <w:uiPriority w:val="99"/>
    <w:semiHidden/>
    <w:unhideWhenUsed/>
    <w:rsid w:val="001C48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121">
      <w:bodyDiv w:val="1"/>
      <w:marLeft w:val="0"/>
      <w:marRight w:val="0"/>
      <w:marTop w:val="0"/>
      <w:marBottom w:val="0"/>
      <w:divBdr>
        <w:top w:val="none" w:sz="0" w:space="0" w:color="auto"/>
        <w:left w:val="none" w:sz="0" w:space="0" w:color="auto"/>
        <w:bottom w:val="none" w:sz="0" w:space="0" w:color="auto"/>
        <w:right w:val="none" w:sz="0" w:space="0" w:color="auto"/>
      </w:divBdr>
    </w:div>
    <w:div w:id="43141742">
      <w:bodyDiv w:val="1"/>
      <w:marLeft w:val="0"/>
      <w:marRight w:val="0"/>
      <w:marTop w:val="0"/>
      <w:marBottom w:val="0"/>
      <w:divBdr>
        <w:top w:val="none" w:sz="0" w:space="0" w:color="auto"/>
        <w:left w:val="none" w:sz="0" w:space="0" w:color="auto"/>
        <w:bottom w:val="none" w:sz="0" w:space="0" w:color="auto"/>
        <w:right w:val="none" w:sz="0" w:space="0" w:color="auto"/>
      </w:divBdr>
    </w:div>
    <w:div w:id="53479844">
      <w:bodyDiv w:val="1"/>
      <w:marLeft w:val="0"/>
      <w:marRight w:val="0"/>
      <w:marTop w:val="0"/>
      <w:marBottom w:val="0"/>
      <w:divBdr>
        <w:top w:val="none" w:sz="0" w:space="0" w:color="auto"/>
        <w:left w:val="none" w:sz="0" w:space="0" w:color="auto"/>
        <w:bottom w:val="none" w:sz="0" w:space="0" w:color="auto"/>
        <w:right w:val="none" w:sz="0" w:space="0" w:color="auto"/>
      </w:divBdr>
    </w:div>
    <w:div w:id="180507738">
      <w:bodyDiv w:val="1"/>
      <w:marLeft w:val="0"/>
      <w:marRight w:val="0"/>
      <w:marTop w:val="0"/>
      <w:marBottom w:val="0"/>
      <w:divBdr>
        <w:top w:val="none" w:sz="0" w:space="0" w:color="auto"/>
        <w:left w:val="none" w:sz="0" w:space="0" w:color="auto"/>
        <w:bottom w:val="none" w:sz="0" w:space="0" w:color="auto"/>
        <w:right w:val="none" w:sz="0" w:space="0" w:color="auto"/>
      </w:divBdr>
    </w:div>
    <w:div w:id="195774788">
      <w:bodyDiv w:val="1"/>
      <w:marLeft w:val="0"/>
      <w:marRight w:val="0"/>
      <w:marTop w:val="0"/>
      <w:marBottom w:val="0"/>
      <w:divBdr>
        <w:top w:val="none" w:sz="0" w:space="0" w:color="auto"/>
        <w:left w:val="none" w:sz="0" w:space="0" w:color="auto"/>
        <w:bottom w:val="none" w:sz="0" w:space="0" w:color="auto"/>
        <w:right w:val="none" w:sz="0" w:space="0" w:color="auto"/>
      </w:divBdr>
    </w:div>
    <w:div w:id="438838586">
      <w:bodyDiv w:val="1"/>
      <w:marLeft w:val="0"/>
      <w:marRight w:val="0"/>
      <w:marTop w:val="0"/>
      <w:marBottom w:val="0"/>
      <w:divBdr>
        <w:top w:val="none" w:sz="0" w:space="0" w:color="auto"/>
        <w:left w:val="none" w:sz="0" w:space="0" w:color="auto"/>
        <w:bottom w:val="none" w:sz="0" w:space="0" w:color="auto"/>
        <w:right w:val="none" w:sz="0" w:space="0" w:color="auto"/>
      </w:divBdr>
    </w:div>
    <w:div w:id="441801853">
      <w:bodyDiv w:val="1"/>
      <w:marLeft w:val="0"/>
      <w:marRight w:val="0"/>
      <w:marTop w:val="0"/>
      <w:marBottom w:val="0"/>
      <w:divBdr>
        <w:top w:val="none" w:sz="0" w:space="0" w:color="auto"/>
        <w:left w:val="none" w:sz="0" w:space="0" w:color="auto"/>
        <w:bottom w:val="none" w:sz="0" w:space="0" w:color="auto"/>
        <w:right w:val="none" w:sz="0" w:space="0" w:color="auto"/>
      </w:divBdr>
    </w:div>
    <w:div w:id="466899459">
      <w:bodyDiv w:val="1"/>
      <w:marLeft w:val="0"/>
      <w:marRight w:val="0"/>
      <w:marTop w:val="0"/>
      <w:marBottom w:val="0"/>
      <w:divBdr>
        <w:top w:val="none" w:sz="0" w:space="0" w:color="auto"/>
        <w:left w:val="none" w:sz="0" w:space="0" w:color="auto"/>
        <w:bottom w:val="none" w:sz="0" w:space="0" w:color="auto"/>
        <w:right w:val="none" w:sz="0" w:space="0" w:color="auto"/>
      </w:divBdr>
    </w:div>
    <w:div w:id="471097358">
      <w:bodyDiv w:val="1"/>
      <w:marLeft w:val="0"/>
      <w:marRight w:val="0"/>
      <w:marTop w:val="0"/>
      <w:marBottom w:val="0"/>
      <w:divBdr>
        <w:top w:val="none" w:sz="0" w:space="0" w:color="auto"/>
        <w:left w:val="none" w:sz="0" w:space="0" w:color="auto"/>
        <w:bottom w:val="none" w:sz="0" w:space="0" w:color="auto"/>
        <w:right w:val="none" w:sz="0" w:space="0" w:color="auto"/>
      </w:divBdr>
    </w:div>
    <w:div w:id="484049436">
      <w:bodyDiv w:val="1"/>
      <w:marLeft w:val="0"/>
      <w:marRight w:val="0"/>
      <w:marTop w:val="0"/>
      <w:marBottom w:val="0"/>
      <w:divBdr>
        <w:top w:val="none" w:sz="0" w:space="0" w:color="auto"/>
        <w:left w:val="none" w:sz="0" w:space="0" w:color="auto"/>
        <w:bottom w:val="none" w:sz="0" w:space="0" w:color="auto"/>
        <w:right w:val="none" w:sz="0" w:space="0" w:color="auto"/>
      </w:divBdr>
    </w:div>
    <w:div w:id="567962877">
      <w:bodyDiv w:val="1"/>
      <w:marLeft w:val="0"/>
      <w:marRight w:val="0"/>
      <w:marTop w:val="0"/>
      <w:marBottom w:val="0"/>
      <w:divBdr>
        <w:top w:val="none" w:sz="0" w:space="0" w:color="auto"/>
        <w:left w:val="none" w:sz="0" w:space="0" w:color="auto"/>
        <w:bottom w:val="none" w:sz="0" w:space="0" w:color="auto"/>
        <w:right w:val="none" w:sz="0" w:space="0" w:color="auto"/>
      </w:divBdr>
    </w:div>
    <w:div w:id="743528482">
      <w:bodyDiv w:val="1"/>
      <w:marLeft w:val="0"/>
      <w:marRight w:val="0"/>
      <w:marTop w:val="0"/>
      <w:marBottom w:val="0"/>
      <w:divBdr>
        <w:top w:val="none" w:sz="0" w:space="0" w:color="auto"/>
        <w:left w:val="none" w:sz="0" w:space="0" w:color="auto"/>
        <w:bottom w:val="none" w:sz="0" w:space="0" w:color="auto"/>
        <w:right w:val="none" w:sz="0" w:space="0" w:color="auto"/>
      </w:divBdr>
    </w:div>
    <w:div w:id="826825028">
      <w:bodyDiv w:val="1"/>
      <w:marLeft w:val="0"/>
      <w:marRight w:val="0"/>
      <w:marTop w:val="0"/>
      <w:marBottom w:val="0"/>
      <w:divBdr>
        <w:top w:val="none" w:sz="0" w:space="0" w:color="auto"/>
        <w:left w:val="none" w:sz="0" w:space="0" w:color="auto"/>
        <w:bottom w:val="none" w:sz="0" w:space="0" w:color="auto"/>
        <w:right w:val="none" w:sz="0" w:space="0" w:color="auto"/>
      </w:divBdr>
    </w:div>
    <w:div w:id="988751466">
      <w:bodyDiv w:val="1"/>
      <w:marLeft w:val="0"/>
      <w:marRight w:val="0"/>
      <w:marTop w:val="0"/>
      <w:marBottom w:val="0"/>
      <w:divBdr>
        <w:top w:val="none" w:sz="0" w:space="0" w:color="auto"/>
        <w:left w:val="none" w:sz="0" w:space="0" w:color="auto"/>
        <w:bottom w:val="none" w:sz="0" w:space="0" w:color="auto"/>
        <w:right w:val="none" w:sz="0" w:space="0" w:color="auto"/>
      </w:divBdr>
    </w:div>
    <w:div w:id="1028675912">
      <w:bodyDiv w:val="1"/>
      <w:marLeft w:val="0"/>
      <w:marRight w:val="0"/>
      <w:marTop w:val="0"/>
      <w:marBottom w:val="0"/>
      <w:divBdr>
        <w:top w:val="none" w:sz="0" w:space="0" w:color="auto"/>
        <w:left w:val="none" w:sz="0" w:space="0" w:color="auto"/>
        <w:bottom w:val="none" w:sz="0" w:space="0" w:color="auto"/>
        <w:right w:val="none" w:sz="0" w:space="0" w:color="auto"/>
      </w:divBdr>
    </w:div>
    <w:div w:id="1167137231">
      <w:bodyDiv w:val="1"/>
      <w:marLeft w:val="0"/>
      <w:marRight w:val="0"/>
      <w:marTop w:val="0"/>
      <w:marBottom w:val="0"/>
      <w:divBdr>
        <w:top w:val="none" w:sz="0" w:space="0" w:color="auto"/>
        <w:left w:val="none" w:sz="0" w:space="0" w:color="auto"/>
        <w:bottom w:val="none" w:sz="0" w:space="0" w:color="auto"/>
        <w:right w:val="none" w:sz="0" w:space="0" w:color="auto"/>
      </w:divBdr>
    </w:div>
    <w:div w:id="1188561136">
      <w:bodyDiv w:val="1"/>
      <w:marLeft w:val="0"/>
      <w:marRight w:val="0"/>
      <w:marTop w:val="0"/>
      <w:marBottom w:val="0"/>
      <w:divBdr>
        <w:top w:val="none" w:sz="0" w:space="0" w:color="auto"/>
        <w:left w:val="none" w:sz="0" w:space="0" w:color="auto"/>
        <w:bottom w:val="none" w:sz="0" w:space="0" w:color="auto"/>
        <w:right w:val="none" w:sz="0" w:space="0" w:color="auto"/>
      </w:divBdr>
    </w:div>
    <w:div w:id="1200431158">
      <w:bodyDiv w:val="1"/>
      <w:marLeft w:val="0"/>
      <w:marRight w:val="0"/>
      <w:marTop w:val="0"/>
      <w:marBottom w:val="0"/>
      <w:divBdr>
        <w:top w:val="none" w:sz="0" w:space="0" w:color="auto"/>
        <w:left w:val="none" w:sz="0" w:space="0" w:color="auto"/>
        <w:bottom w:val="none" w:sz="0" w:space="0" w:color="auto"/>
        <w:right w:val="none" w:sz="0" w:space="0" w:color="auto"/>
      </w:divBdr>
    </w:div>
    <w:div w:id="1246694967">
      <w:bodyDiv w:val="1"/>
      <w:marLeft w:val="0"/>
      <w:marRight w:val="0"/>
      <w:marTop w:val="0"/>
      <w:marBottom w:val="0"/>
      <w:divBdr>
        <w:top w:val="none" w:sz="0" w:space="0" w:color="auto"/>
        <w:left w:val="none" w:sz="0" w:space="0" w:color="auto"/>
        <w:bottom w:val="none" w:sz="0" w:space="0" w:color="auto"/>
        <w:right w:val="none" w:sz="0" w:space="0" w:color="auto"/>
      </w:divBdr>
    </w:div>
    <w:div w:id="1254587387">
      <w:bodyDiv w:val="1"/>
      <w:marLeft w:val="0"/>
      <w:marRight w:val="0"/>
      <w:marTop w:val="0"/>
      <w:marBottom w:val="0"/>
      <w:divBdr>
        <w:top w:val="none" w:sz="0" w:space="0" w:color="auto"/>
        <w:left w:val="none" w:sz="0" w:space="0" w:color="auto"/>
        <w:bottom w:val="none" w:sz="0" w:space="0" w:color="auto"/>
        <w:right w:val="none" w:sz="0" w:space="0" w:color="auto"/>
      </w:divBdr>
    </w:div>
    <w:div w:id="1296180742">
      <w:bodyDiv w:val="1"/>
      <w:marLeft w:val="0"/>
      <w:marRight w:val="0"/>
      <w:marTop w:val="0"/>
      <w:marBottom w:val="0"/>
      <w:divBdr>
        <w:top w:val="none" w:sz="0" w:space="0" w:color="auto"/>
        <w:left w:val="none" w:sz="0" w:space="0" w:color="auto"/>
        <w:bottom w:val="none" w:sz="0" w:space="0" w:color="auto"/>
        <w:right w:val="none" w:sz="0" w:space="0" w:color="auto"/>
      </w:divBdr>
    </w:div>
    <w:div w:id="1352487038">
      <w:bodyDiv w:val="1"/>
      <w:marLeft w:val="0"/>
      <w:marRight w:val="0"/>
      <w:marTop w:val="0"/>
      <w:marBottom w:val="0"/>
      <w:divBdr>
        <w:top w:val="none" w:sz="0" w:space="0" w:color="auto"/>
        <w:left w:val="none" w:sz="0" w:space="0" w:color="auto"/>
        <w:bottom w:val="none" w:sz="0" w:space="0" w:color="auto"/>
        <w:right w:val="none" w:sz="0" w:space="0" w:color="auto"/>
      </w:divBdr>
    </w:div>
    <w:div w:id="1411736449">
      <w:bodyDiv w:val="1"/>
      <w:marLeft w:val="0"/>
      <w:marRight w:val="0"/>
      <w:marTop w:val="0"/>
      <w:marBottom w:val="0"/>
      <w:divBdr>
        <w:top w:val="none" w:sz="0" w:space="0" w:color="auto"/>
        <w:left w:val="none" w:sz="0" w:space="0" w:color="auto"/>
        <w:bottom w:val="none" w:sz="0" w:space="0" w:color="auto"/>
        <w:right w:val="none" w:sz="0" w:space="0" w:color="auto"/>
      </w:divBdr>
    </w:div>
    <w:div w:id="1680808871">
      <w:bodyDiv w:val="1"/>
      <w:marLeft w:val="0"/>
      <w:marRight w:val="0"/>
      <w:marTop w:val="0"/>
      <w:marBottom w:val="0"/>
      <w:divBdr>
        <w:top w:val="none" w:sz="0" w:space="0" w:color="auto"/>
        <w:left w:val="none" w:sz="0" w:space="0" w:color="auto"/>
        <w:bottom w:val="none" w:sz="0" w:space="0" w:color="auto"/>
        <w:right w:val="none" w:sz="0" w:space="0" w:color="auto"/>
      </w:divBdr>
    </w:div>
    <w:div w:id="1738625063">
      <w:bodyDiv w:val="1"/>
      <w:marLeft w:val="0"/>
      <w:marRight w:val="0"/>
      <w:marTop w:val="0"/>
      <w:marBottom w:val="0"/>
      <w:divBdr>
        <w:top w:val="none" w:sz="0" w:space="0" w:color="auto"/>
        <w:left w:val="none" w:sz="0" w:space="0" w:color="auto"/>
        <w:bottom w:val="none" w:sz="0" w:space="0" w:color="auto"/>
        <w:right w:val="none" w:sz="0" w:space="0" w:color="auto"/>
      </w:divBdr>
    </w:div>
    <w:div w:id="1839298232">
      <w:bodyDiv w:val="1"/>
      <w:marLeft w:val="0"/>
      <w:marRight w:val="0"/>
      <w:marTop w:val="0"/>
      <w:marBottom w:val="0"/>
      <w:divBdr>
        <w:top w:val="none" w:sz="0" w:space="0" w:color="auto"/>
        <w:left w:val="none" w:sz="0" w:space="0" w:color="auto"/>
        <w:bottom w:val="none" w:sz="0" w:space="0" w:color="auto"/>
        <w:right w:val="none" w:sz="0" w:space="0" w:color="auto"/>
      </w:divBdr>
    </w:div>
    <w:div w:id="1845827094">
      <w:bodyDiv w:val="1"/>
      <w:marLeft w:val="0"/>
      <w:marRight w:val="0"/>
      <w:marTop w:val="0"/>
      <w:marBottom w:val="0"/>
      <w:divBdr>
        <w:top w:val="none" w:sz="0" w:space="0" w:color="auto"/>
        <w:left w:val="none" w:sz="0" w:space="0" w:color="auto"/>
        <w:bottom w:val="none" w:sz="0" w:space="0" w:color="auto"/>
        <w:right w:val="none" w:sz="0" w:space="0" w:color="auto"/>
      </w:divBdr>
    </w:div>
    <w:div w:id="1948537591">
      <w:bodyDiv w:val="1"/>
      <w:marLeft w:val="0"/>
      <w:marRight w:val="0"/>
      <w:marTop w:val="0"/>
      <w:marBottom w:val="0"/>
      <w:divBdr>
        <w:top w:val="none" w:sz="0" w:space="0" w:color="auto"/>
        <w:left w:val="none" w:sz="0" w:space="0" w:color="auto"/>
        <w:bottom w:val="none" w:sz="0" w:space="0" w:color="auto"/>
        <w:right w:val="none" w:sz="0" w:space="0" w:color="auto"/>
      </w:divBdr>
    </w:div>
    <w:div w:id="210464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oleObject" Target="embeddings/oleObject31.bin"/><Relationship Id="rId50" Type="http://schemas.openxmlformats.org/officeDocument/2006/relationships/image" Target="media/image3.emf"/><Relationship Id="rId55" Type="http://schemas.openxmlformats.org/officeDocument/2006/relationships/oleObject" Target="embeddings/oleObject35.bin"/><Relationship Id="rId63" Type="http://schemas.openxmlformats.org/officeDocument/2006/relationships/oleObject" Target="embeddings/oleObject39.bin"/><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s://www.metrogolfcentre.co.uk/" TargetMode="Externa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oleObject" Target="embeddings/oleObject34.bin"/><Relationship Id="rId58" Type="http://schemas.openxmlformats.org/officeDocument/2006/relationships/image" Target="media/image7.emf"/><Relationship Id="rId66" Type="http://schemas.openxmlformats.org/officeDocument/2006/relationships/image" Target="media/image11.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oleObject" Target="embeddings/oleObject32.bin"/><Relationship Id="rId57" Type="http://schemas.openxmlformats.org/officeDocument/2006/relationships/oleObject" Target="embeddings/oleObject36.bin"/><Relationship Id="rId61" Type="http://schemas.openxmlformats.org/officeDocument/2006/relationships/oleObject" Target="embeddings/oleObject38.bin"/><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image" Target="media/image4.emf"/><Relationship Id="rId60" Type="http://schemas.openxmlformats.org/officeDocument/2006/relationships/image" Target="media/image8.emf"/><Relationship Id="rId65" Type="http://schemas.openxmlformats.org/officeDocument/2006/relationships/oleObject" Target="embeddings/oleObject40.bin"/><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pen.barnet.gov.uk/dataset/copthall---mill-hill-open-space-masterplan"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image" Target="media/image2.emf"/><Relationship Id="rId56" Type="http://schemas.openxmlformats.org/officeDocument/2006/relationships/image" Target="media/image6.emf"/><Relationship Id="rId64" Type="http://schemas.openxmlformats.org/officeDocument/2006/relationships/image" Target="media/image10.emf"/><Relationship Id="rId69" Type="http://schemas.openxmlformats.org/officeDocument/2006/relationships/header" Target="header2.xml"/><Relationship Id="rId8" Type="http://schemas.openxmlformats.org/officeDocument/2006/relationships/hyperlink" Target="https://engage.barnet.gov.uk/" TargetMode="External"/><Relationship Id="rId51" Type="http://schemas.openxmlformats.org/officeDocument/2006/relationships/oleObject" Target="embeddings/oleObject33.bin"/><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image" Target="media/image1.emf"/><Relationship Id="rId59" Type="http://schemas.openxmlformats.org/officeDocument/2006/relationships/oleObject" Target="embeddings/oleObject37.bin"/><Relationship Id="rId67" Type="http://schemas.openxmlformats.org/officeDocument/2006/relationships/oleObject" Target="embeddings/oleObject41.bin"/><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image" Target="media/image5.emf"/><Relationship Id="rId62" Type="http://schemas.openxmlformats.org/officeDocument/2006/relationships/image" Target="media/image9.emf"/><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2.xml"/><Relationship Id="rId1" Type="http://schemas.microsoft.com/office/2011/relationships/chartStyle" Target="style2.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3.xml"/><Relationship Id="rId1" Type="http://schemas.microsoft.com/office/2011/relationships/chartStyle" Target="style3.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17.bin"/></Relationships>
</file>

<file path=word/charts/_rels/chart23.xml.rels><?xml version="1.0" encoding="UTF-8" standalone="yes"?>
<Relationships xmlns="http://schemas.openxmlformats.org/package/2006/relationships"><Relationship Id="rId1" Type="http://schemas.openxmlformats.org/officeDocument/2006/relationships/oleObject" Target="../embeddings/oleObject18.bin"/></Relationships>
</file>

<file path=word/charts/_rels/chart24.xml.rels><?xml version="1.0" encoding="UTF-8" standalone="yes"?>
<Relationships xmlns="http://schemas.openxmlformats.org/package/2006/relationships"><Relationship Id="rId1" Type="http://schemas.openxmlformats.org/officeDocument/2006/relationships/oleObject" Target="../embeddings/oleObject19.bin"/></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20.bin"/></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26.bin"/></Relationships>
</file>

<file path=word/charts/_rels/chart32.xml.rels><?xml version="1.0" encoding="UTF-8" standalone="yes"?>
<Relationships xmlns="http://schemas.openxmlformats.org/package/2006/relationships"><Relationship Id="rId1" Type="http://schemas.openxmlformats.org/officeDocument/2006/relationships/oleObject" Target="../embeddings/oleObject27.bin"/></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28.bin"/></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29.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30.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Respondent</a:t>
            </a:r>
            <a:r>
              <a:rPr lang="en-US" sz="1200" baseline="0"/>
              <a:t> Address (via Ward)</a:t>
            </a:r>
            <a:endParaRPr lang="en-US" sz="1200"/>
          </a:p>
        </c:rich>
      </c:tx>
      <c:overlay val="0"/>
    </c:title>
    <c:autoTitleDeleted val="0"/>
    <c:plotArea>
      <c:layout/>
      <c:barChart>
        <c:barDir val="bar"/>
        <c:grouping val="clustered"/>
        <c:varyColors val="0"/>
        <c:ser>
          <c:idx val="0"/>
          <c:order val="0"/>
          <c:tx>
            <c:strRef>
              <c:f>'[Copthall Playing Fields and Mill Hill Open Spaces Master Plan.xlsx]Question 39'!$B$3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39'!$A$4:$A$25</c:f>
              <c:strCache>
                <c:ptCount val="22"/>
                <c:pt idx="0">
                  <c:v>Brunswick Park ward</c:v>
                </c:pt>
                <c:pt idx="1">
                  <c:v>Burnt Oak ward</c:v>
                </c:pt>
                <c:pt idx="2">
                  <c:v>Childs Hill ward</c:v>
                </c:pt>
                <c:pt idx="3">
                  <c:v>Colindale ward</c:v>
                </c:pt>
                <c:pt idx="4">
                  <c:v>Coppetts ward</c:v>
                </c:pt>
                <c:pt idx="5">
                  <c:v>East Barnet ward</c:v>
                </c:pt>
                <c:pt idx="6">
                  <c:v>East Finchley ward</c:v>
                </c:pt>
                <c:pt idx="7">
                  <c:v>Edgware ward</c:v>
                </c:pt>
                <c:pt idx="8">
                  <c:v>Finchley Church End ward</c:v>
                </c:pt>
                <c:pt idx="9">
                  <c:v>Garden Suburb ward</c:v>
                </c:pt>
                <c:pt idx="10">
                  <c:v>Golders Green ward</c:v>
                </c:pt>
                <c:pt idx="11">
                  <c:v>Hale ward</c:v>
                </c:pt>
                <c:pt idx="12">
                  <c:v>Hendon ward</c:v>
                </c:pt>
                <c:pt idx="13">
                  <c:v>High Barnet ward</c:v>
                </c:pt>
                <c:pt idx="14">
                  <c:v>Mill Hill ward</c:v>
                </c:pt>
                <c:pt idx="15">
                  <c:v>Oakleigh ward</c:v>
                </c:pt>
                <c:pt idx="16">
                  <c:v>Totteridge ward</c:v>
                </c:pt>
                <c:pt idx="17">
                  <c:v>Underhill ward</c:v>
                </c:pt>
                <c:pt idx="18">
                  <c:v>West Finchley ward</c:v>
                </c:pt>
                <c:pt idx="19">
                  <c:v>West Hendon ward</c:v>
                </c:pt>
                <c:pt idx="20">
                  <c:v>Woodhouse ward</c:v>
                </c:pt>
                <c:pt idx="21">
                  <c:v>Other (please specify)</c:v>
                </c:pt>
              </c:strCache>
            </c:strRef>
          </c:cat>
          <c:val>
            <c:numRef>
              <c:f>'[Copthall Playing Fields and Mill Hill Open Spaces Master Plan.xlsx]Question 39'!$B$4:$B$25</c:f>
              <c:numCache>
                <c:formatCode>0.00%</c:formatCode>
                <c:ptCount val="22"/>
                <c:pt idx="0">
                  <c:v>0</c:v>
                </c:pt>
                <c:pt idx="1">
                  <c:v>0</c:v>
                </c:pt>
                <c:pt idx="2">
                  <c:v>0</c:v>
                </c:pt>
                <c:pt idx="3">
                  <c:v>0.04</c:v>
                </c:pt>
                <c:pt idx="4">
                  <c:v>0</c:v>
                </c:pt>
                <c:pt idx="5">
                  <c:v>0.04</c:v>
                </c:pt>
                <c:pt idx="6">
                  <c:v>0</c:v>
                </c:pt>
                <c:pt idx="7">
                  <c:v>0</c:v>
                </c:pt>
                <c:pt idx="8">
                  <c:v>0.04</c:v>
                </c:pt>
                <c:pt idx="9">
                  <c:v>0</c:v>
                </c:pt>
                <c:pt idx="10">
                  <c:v>0.04</c:v>
                </c:pt>
                <c:pt idx="11">
                  <c:v>0.08</c:v>
                </c:pt>
                <c:pt idx="12">
                  <c:v>0.28000000000000003</c:v>
                </c:pt>
                <c:pt idx="13">
                  <c:v>0</c:v>
                </c:pt>
                <c:pt idx="14">
                  <c:v>0.28000000000000003</c:v>
                </c:pt>
                <c:pt idx="15">
                  <c:v>0</c:v>
                </c:pt>
                <c:pt idx="16">
                  <c:v>0.04</c:v>
                </c:pt>
                <c:pt idx="17">
                  <c:v>0</c:v>
                </c:pt>
                <c:pt idx="18">
                  <c:v>0</c:v>
                </c:pt>
                <c:pt idx="19">
                  <c:v>0</c:v>
                </c:pt>
                <c:pt idx="20">
                  <c:v>0</c:v>
                </c:pt>
                <c:pt idx="21">
                  <c:v>0.16</c:v>
                </c:pt>
              </c:numCache>
            </c:numRef>
          </c:val>
          <c:extLst>
            <c:ext xmlns:c16="http://schemas.microsoft.com/office/drawing/2014/chart" uri="{C3380CC4-5D6E-409C-BE32-E72D297353CC}">
              <c16:uniqueId val="{00000000-34AA-40B8-A3A1-37DA59ADDC1C}"/>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Sexual</a:t>
            </a:r>
            <a:r>
              <a:rPr lang="en-US" sz="1200" baseline="0"/>
              <a:t> Orientation</a:t>
            </a:r>
            <a:endParaRPr lang="en-US" sz="1200"/>
          </a:p>
        </c:rich>
      </c:tx>
      <c:overlay val="0"/>
    </c:title>
    <c:autoTitleDeleted val="0"/>
    <c:plotArea>
      <c:layout/>
      <c:barChart>
        <c:barDir val="bar"/>
        <c:grouping val="clustered"/>
        <c:varyColors val="0"/>
        <c:ser>
          <c:idx val="0"/>
          <c:order val="0"/>
          <c:tx>
            <c:strRef>
              <c:f>'Question 52'!$B$3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52'!$A$4:$A$9</c:f>
              <c:strCache>
                <c:ptCount val="6"/>
                <c:pt idx="0">
                  <c:v>Bisexual</c:v>
                </c:pt>
                <c:pt idx="1">
                  <c:v>Gay</c:v>
                </c:pt>
                <c:pt idx="2">
                  <c:v>Heterosexual</c:v>
                </c:pt>
                <c:pt idx="3">
                  <c:v>Lesbian</c:v>
                </c:pt>
                <c:pt idx="4">
                  <c:v>Other</c:v>
                </c:pt>
                <c:pt idx="5">
                  <c:v>Prefer not to say</c:v>
                </c:pt>
              </c:strCache>
            </c:strRef>
          </c:cat>
          <c:val>
            <c:numRef>
              <c:f>'Question 52'!$B$4:$B$9</c:f>
              <c:numCache>
                <c:formatCode>0.00%</c:formatCode>
                <c:ptCount val="6"/>
                <c:pt idx="0">
                  <c:v>9.5199999999999993E-2</c:v>
                </c:pt>
                <c:pt idx="1">
                  <c:v>0</c:v>
                </c:pt>
                <c:pt idx="2">
                  <c:v>0.71430000000000005</c:v>
                </c:pt>
                <c:pt idx="3">
                  <c:v>0</c:v>
                </c:pt>
                <c:pt idx="4">
                  <c:v>0</c:v>
                </c:pt>
                <c:pt idx="5">
                  <c:v>0.1905</c:v>
                </c:pt>
              </c:numCache>
            </c:numRef>
          </c:val>
          <c:extLst>
            <c:ext xmlns:c16="http://schemas.microsoft.com/office/drawing/2014/chart" uri="{C3380CC4-5D6E-409C-BE32-E72D297353CC}">
              <c16:uniqueId val="{00000000-CC03-4957-9B17-953A6628FFF9}"/>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latin typeface="Arial" panose="020B0604020202020204" pitchFamily="34" charset="0"/>
                <a:cs typeface="Arial" panose="020B0604020202020204" pitchFamily="34" charset="0"/>
              </a:rPr>
              <a:t>Parks</a:t>
            </a:r>
            <a:r>
              <a:rPr lang="en-US" sz="1200" baseline="0">
                <a:latin typeface="Arial" panose="020B0604020202020204" pitchFamily="34" charset="0"/>
                <a:cs typeface="Arial" panose="020B0604020202020204" pitchFamily="34" charset="0"/>
              </a:rPr>
              <a:t> and open spaces visits in the last year</a:t>
            </a:r>
            <a:endParaRPr lang="en-US" sz="1200">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tx>
            <c:strRef>
              <c:f>'Question 1'!$B$3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1'!$A$4:$A$5</c:f>
              <c:strCache>
                <c:ptCount val="2"/>
                <c:pt idx="0">
                  <c:v>Yes</c:v>
                </c:pt>
                <c:pt idx="1">
                  <c:v>No</c:v>
                </c:pt>
              </c:strCache>
            </c:strRef>
          </c:cat>
          <c:val>
            <c:numRef>
              <c:f>'Question 1'!$B$4:$B$5</c:f>
              <c:numCache>
                <c:formatCode>0.00%</c:formatCode>
                <c:ptCount val="2"/>
                <c:pt idx="0">
                  <c:v>0.92500000000000004</c:v>
                </c:pt>
                <c:pt idx="1">
                  <c:v>7.4999999999999997E-2</c:v>
                </c:pt>
              </c:numCache>
            </c:numRef>
          </c:val>
          <c:extLst>
            <c:ext xmlns:c16="http://schemas.microsoft.com/office/drawing/2014/chart" uri="{C3380CC4-5D6E-409C-BE32-E72D297353CC}">
              <c16:uniqueId val="{00000000-402A-4F85-958D-C05C04B8215A}"/>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latin typeface="Arial" panose="020B0604020202020204" pitchFamily="34" charset="0"/>
                <a:cs typeface="Arial" panose="020B0604020202020204" pitchFamily="34" charset="0"/>
              </a:rPr>
              <a:t>The</a:t>
            </a:r>
            <a:r>
              <a:rPr lang="en-US" sz="1200" baseline="0">
                <a:latin typeface="Arial" panose="020B0604020202020204" pitchFamily="34" charset="0"/>
                <a:cs typeface="Arial" panose="020B0604020202020204" pitchFamily="34" charset="0"/>
              </a:rPr>
              <a:t> reason for not visiting parks and open spaces in the last year</a:t>
            </a:r>
            <a:endParaRPr lang="en-US" sz="1200">
              <a:latin typeface="Arial" panose="020B0604020202020204" pitchFamily="34" charset="0"/>
              <a:cs typeface="Arial" panose="020B0604020202020204" pitchFamily="34" charset="0"/>
            </a:endParaRPr>
          </a:p>
        </c:rich>
      </c:tx>
      <c:overlay val="0"/>
    </c:title>
    <c:autoTitleDeleted val="0"/>
    <c:plotArea>
      <c:layout/>
      <c:barChart>
        <c:barDir val="bar"/>
        <c:grouping val="clustered"/>
        <c:varyColors val="0"/>
        <c:ser>
          <c:idx val="0"/>
          <c:order val="0"/>
          <c:tx>
            <c:strRef>
              <c:f>'Question 2'!$B$3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2'!$A$4:$A$8</c:f>
              <c:strCache>
                <c:ptCount val="5"/>
                <c:pt idx="0">
                  <c:v>Lack of relevant facilitates at any of the parks</c:v>
                </c:pt>
                <c:pt idx="1">
                  <c:v>Lack of knowledge about facilities at any of the parks</c:v>
                </c:pt>
                <c:pt idx="2">
                  <c:v>No time to visit any of the parks</c:v>
                </c:pt>
                <c:pt idx="3">
                  <c:v>Poor transport/access to any of the site</c:v>
                </c:pt>
                <c:pt idx="4">
                  <c:v>Other (please specify)</c:v>
                </c:pt>
              </c:strCache>
            </c:strRef>
          </c:cat>
          <c:val>
            <c:numRef>
              <c:f>'Question 2'!$B$4:$B$8</c:f>
              <c:numCache>
                <c:formatCode>0.00%</c:formatCode>
                <c:ptCount val="5"/>
                <c:pt idx="0">
                  <c:v>0.33329999999999999</c:v>
                </c:pt>
                <c:pt idx="1">
                  <c:v>0.33329999999999999</c:v>
                </c:pt>
                <c:pt idx="2">
                  <c:v>0</c:v>
                </c:pt>
                <c:pt idx="3">
                  <c:v>0.33329999999999999</c:v>
                </c:pt>
                <c:pt idx="4">
                  <c:v>0.66670000000000007</c:v>
                </c:pt>
              </c:numCache>
            </c:numRef>
          </c:val>
          <c:extLst>
            <c:ext xmlns:c16="http://schemas.microsoft.com/office/drawing/2014/chart" uri="{C3380CC4-5D6E-409C-BE32-E72D297353CC}">
              <c16:uniqueId val="{00000000-4014-455C-AB53-6A1E839FD207}"/>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Which parks you have visited in the last year: (Please tick all that apply)</a:t>
            </a:r>
          </a:p>
        </c:rich>
      </c:tx>
      <c:overlay val="0"/>
    </c:title>
    <c:autoTitleDeleted val="0"/>
    <c:plotArea>
      <c:layout/>
      <c:barChart>
        <c:barDir val="bar"/>
        <c:grouping val="clustered"/>
        <c:varyColors val="0"/>
        <c:ser>
          <c:idx val="0"/>
          <c:order val="0"/>
          <c:tx>
            <c:strRef>
              <c:f>'[Copthall Playing Fields and Mill Hill Open Spaces Master Plan.xlsx]Question 3'!$B$3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3'!$A$4:$A$8</c:f>
              <c:strCache>
                <c:ptCount val="5"/>
                <c:pt idx="0">
                  <c:v>Copthall Playing Fields</c:v>
                </c:pt>
                <c:pt idx="1">
                  <c:v>Mill Hill Park</c:v>
                </c:pt>
                <c:pt idx="2">
                  <c:v>Sunny Hill Park</c:v>
                </c:pt>
                <c:pt idx="3">
                  <c:v>Arrandene Open Space</c:v>
                </c:pt>
                <c:pt idx="4">
                  <c:v>Bittacy Hill Park</c:v>
                </c:pt>
              </c:strCache>
            </c:strRef>
          </c:cat>
          <c:val>
            <c:numRef>
              <c:f>'[Copthall Playing Fields and Mill Hill Open Spaces Master Plan.xlsx]Question 3'!$B$4:$B$8</c:f>
              <c:numCache>
                <c:formatCode>0.00%</c:formatCode>
                <c:ptCount val="5"/>
                <c:pt idx="0">
                  <c:v>0.91430000000000011</c:v>
                </c:pt>
                <c:pt idx="1">
                  <c:v>0.62860000000000005</c:v>
                </c:pt>
                <c:pt idx="2">
                  <c:v>0.68569999999999998</c:v>
                </c:pt>
                <c:pt idx="3">
                  <c:v>0.42859999999999998</c:v>
                </c:pt>
                <c:pt idx="4">
                  <c:v>0.2286</c:v>
                </c:pt>
              </c:numCache>
            </c:numRef>
          </c:val>
          <c:extLst>
            <c:ext xmlns:c16="http://schemas.microsoft.com/office/drawing/2014/chart" uri="{C3380CC4-5D6E-409C-BE32-E72D297353CC}">
              <c16:uniqueId val="{00000000-7216-46AB-9321-0C5BACB314DD}"/>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Copthall</a:t>
            </a:r>
            <a:r>
              <a:rPr lang="en-US" sz="1200" baseline="0">
                <a:solidFill>
                  <a:sysClr val="windowText" lastClr="000000"/>
                </a:solidFill>
              </a:rPr>
              <a:t> Playing Fields</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Plan.xlsx]Sheet1'!$A$2:$A$12</c:f>
              <c:strCache>
                <c:ptCount val="11"/>
                <c:pt idx="0">
                  <c:v>To participate in sports</c:v>
                </c:pt>
                <c:pt idx="1">
                  <c:v>To watch sports</c:v>
                </c:pt>
                <c:pt idx="2">
                  <c:v>To keep fit</c:v>
                </c:pt>
                <c:pt idx="3">
                  <c:v>To leave a friend or relative to the site</c:v>
                </c:pt>
                <c:pt idx="4">
                  <c:v>To cycle</c:v>
                </c:pt>
                <c:pt idx="5">
                  <c:v>To walk</c:v>
                </c:pt>
                <c:pt idx="6">
                  <c:v>To walk animals</c:v>
                </c:pt>
                <c:pt idx="7">
                  <c:v>To enjoy the landscape and nature</c:v>
                </c:pt>
                <c:pt idx="8">
                  <c:v>To eat or drink</c:v>
                </c:pt>
                <c:pt idx="9">
                  <c:v>To meet friends or family</c:v>
                </c:pt>
                <c:pt idx="10">
                  <c:v>Don't visit this park</c:v>
                </c:pt>
              </c:strCache>
            </c:strRef>
          </c:cat>
          <c:val>
            <c:numRef>
              <c:f>'[Copthall Playing Fields and Mill Hill Open Spaces Master Plan.xlsx]Sheet1'!$B$2:$B$12</c:f>
              <c:numCache>
                <c:formatCode>0.00%</c:formatCode>
                <c:ptCount val="11"/>
                <c:pt idx="0">
                  <c:v>0.8125</c:v>
                </c:pt>
                <c:pt idx="1">
                  <c:v>1</c:v>
                </c:pt>
                <c:pt idx="2">
                  <c:v>0.73680000000000012</c:v>
                </c:pt>
                <c:pt idx="3">
                  <c:v>1</c:v>
                </c:pt>
                <c:pt idx="4">
                  <c:v>0.8</c:v>
                </c:pt>
                <c:pt idx="5">
                  <c:v>0.56000000000000005</c:v>
                </c:pt>
                <c:pt idx="6">
                  <c:v>1</c:v>
                </c:pt>
                <c:pt idx="7">
                  <c:v>0.4118</c:v>
                </c:pt>
                <c:pt idx="8">
                  <c:v>0.21429999999999999</c:v>
                </c:pt>
                <c:pt idx="9">
                  <c:v>0.6</c:v>
                </c:pt>
                <c:pt idx="10">
                  <c:v>8.3299999999999999E-2</c:v>
                </c:pt>
              </c:numCache>
            </c:numRef>
          </c:val>
          <c:extLst>
            <c:ext xmlns:c16="http://schemas.microsoft.com/office/drawing/2014/chart" uri="{C3380CC4-5D6E-409C-BE32-E72D297353CC}">
              <c16:uniqueId val="{00000000-359E-4218-8CCE-14FF4D26BD3A}"/>
            </c:ext>
          </c:extLst>
        </c:ser>
        <c:dLbls>
          <c:dLblPos val="outEnd"/>
          <c:showLegendKey val="0"/>
          <c:showVal val="1"/>
          <c:showCatName val="0"/>
          <c:showSerName val="0"/>
          <c:showPercent val="0"/>
          <c:showBubbleSize val="0"/>
        </c:dLbls>
        <c:gapWidth val="182"/>
        <c:axId val="410381936"/>
        <c:axId val="410382264"/>
      </c:barChart>
      <c:catAx>
        <c:axId val="41038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82264"/>
        <c:crosses val="autoZero"/>
        <c:auto val="1"/>
        <c:lblAlgn val="ctr"/>
        <c:lblOffset val="100"/>
        <c:noMultiLvlLbl val="0"/>
      </c:catAx>
      <c:valAx>
        <c:axId val="4103822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8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200">
                <a:solidFill>
                  <a:sysClr val="windowText" lastClr="000000"/>
                </a:solidFill>
              </a:rPr>
              <a:t>Mill</a:t>
            </a:r>
            <a:r>
              <a:rPr lang="en-US" sz="1200" baseline="0">
                <a:solidFill>
                  <a:sysClr val="windowText" lastClr="000000"/>
                </a:solidFill>
              </a:rPr>
              <a:t> Hill Park</a:t>
            </a:r>
          </a:p>
        </c:rich>
      </c:tx>
      <c:layout>
        <c:manualLayout>
          <c:xMode val="edge"/>
          <c:yMode val="edge"/>
          <c:x val="0.42897771631237314"/>
          <c:y val="3.04878048780487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'[Copthall Playing Fields and Mill Hill Open Spaces Master Plan.xlsx]Sheet1'!$B$15</c:f>
              <c:strCache>
                <c:ptCount val="1"/>
                <c:pt idx="0">
                  <c:v>Mill Hill Park</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Plan.xlsx]Sheet1'!$A$16:$A$26</c:f>
              <c:strCache>
                <c:ptCount val="11"/>
                <c:pt idx="0">
                  <c:v>To participate in sports</c:v>
                </c:pt>
                <c:pt idx="1">
                  <c:v>To watch sports</c:v>
                </c:pt>
                <c:pt idx="2">
                  <c:v>To keep fit</c:v>
                </c:pt>
                <c:pt idx="3">
                  <c:v>To leave a friend or relative to the site</c:v>
                </c:pt>
                <c:pt idx="4">
                  <c:v>To cycle</c:v>
                </c:pt>
                <c:pt idx="5">
                  <c:v>To walk</c:v>
                </c:pt>
                <c:pt idx="6">
                  <c:v>To walk animals</c:v>
                </c:pt>
                <c:pt idx="7">
                  <c:v>To enjoy the landscape and nature</c:v>
                </c:pt>
                <c:pt idx="8">
                  <c:v>To eat or drink</c:v>
                </c:pt>
                <c:pt idx="9">
                  <c:v>To meet friends or family</c:v>
                </c:pt>
                <c:pt idx="10">
                  <c:v>Don't visit this park</c:v>
                </c:pt>
              </c:strCache>
            </c:strRef>
          </c:cat>
          <c:val>
            <c:numRef>
              <c:f>'[Copthall Playing Fields and Mill Hill Open Spaces Master Plan.xlsx]Sheet1'!$B$16:$B$26</c:f>
              <c:numCache>
                <c:formatCode>0.00%</c:formatCode>
                <c:ptCount val="11"/>
                <c:pt idx="0">
                  <c:v>0.3125</c:v>
                </c:pt>
                <c:pt idx="1">
                  <c:v>5.8799999999999998E-2</c:v>
                </c:pt>
                <c:pt idx="2">
                  <c:v>0.52629999999999999</c:v>
                </c:pt>
                <c:pt idx="3">
                  <c:v>0.2</c:v>
                </c:pt>
                <c:pt idx="4">
                  <c:v>0.5</c:v>
                </c:pt>
                <c:pt idx="5">
                  <c:v>0.52</c:v>
                </c:pt>
                <c:pt idx="6">
                  <c:v>0.5</c:v>
                </c:pt>
                <c:pt idx="7">
                  <c:v>0.47060000000000002</c:v>
                </c:pt>
                <c:pt idx="8">
                  <c:v>0.57140000000000002</c:v>
                </c:pt>
                <c:pt idx="9">
                  <c:v>0.6</c:v>
                </c:pt>
                <c:pt idx="10">
                  <c:v>0.41670000000000001</c:v>
                </c:pt>
              </c:numCache>
            </c:numRef>
          </c:val>
          <c:extLst>
            <c:ext xmlns:c16="http://schemas.microsoft.com/office/drawing/2014/chart" uri="{C3380CC4-5D6E-409C-BE32-E72D297353CC}">
              <c16:uniqueId val="{00000000-45A4-4B37-9FF0-61F6ED8783F2}"/>
            </c:ext>
          </c:extLst>
        </c:ser>
        <c:dLbls>
          <c:dLblPos val="outEnd"/>
          <c:showLegendKey val="0"/>
          <c:showVal val="1"/>
          <c:showCatName val="0"/>
          <c:showSerName val="0"/>
          <c:showPercent val="0"/>
          <c:showBubbleSize val="0"/>
        </c:dLbls>
        <c:gapWidth val="182"/>
        <c:axId val="410886496"/>
        <c:axId val="410885184"/>
      </c:barChart>
      <c:catAx>
        <c:axId val="41088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885184"/>
        <c:crosses val="autoZero"/>
        <c:auto val="1"/>
        <c:lblAlgn val="ctr"/>
        <c:lblOffset val="100"/>
        <c:noMultiLvlLbl val="0"/>
      </c:catAx>
      <c:valAx>
        <c:axId val="4108851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88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'[Copthall Playing Fields and Mill Hill Open Spaces Master Plan.xlsx]Sheet1'!$B$2</c:f>
              <c:strCache>
                <c:ptCount val="1"/>
                <c:pt idx="0">
                  <c:v>Sunny Hill Park</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Plan.xlsx]Sheet1'!$A$3:$A$13</c:f>
              <c:strCache>
                <c:ptCount val="11"/>
                <c:pt idx="0">
                  <c:v>To participate in sports</c:v>
                </c:pt>
                <c:pt idx="1">
                  <c:v>To watch sports</c:v>
                </c:pt>
                <c:pt idx="2">
                  <c:v>To keep fit</c:v>
                </c:pt>
                <c:pt idx="3">
                  <c:v>To leave a friend or relative to the site</c:v>
                </c:pt>
                <c:pt idx="4">
                  <c:v>To cycle</c:v>
                </c:pt>
                <c:pt idx="5">
                  <c:v>To walk</c:v>
                </c:pt>
                <c:pt idx="6">
                  <c:v>To walk animals</c:v>
                </c:pt>
                <c:pt idx="7">
                  <c:v>To enjoy the landscape and nature</c:v>
                </c:pt>
                <c:pt idx="8">
                  <c:v>To eat or drink</c:v>
                </c:pt>
                <c:pt idx="9">
                  <c:v>To meet friends or family</c:v>
                </c:pt>
                <c:pt idx="10">
                  <c:v>Don't visit this park</c:v>
                </c:pt>
              </c:strCache>
            </c:strRef>
          </c:cat>
          <c:val>
            <c:numRef>
              <c:f>'[Copthall Playing Fields and Mill Hill Open Spaces Master Plan.xlsx]Sheet1'!$B$3:$B$13</c:f>
              <c:numCache>
                <c:formatCode>0.00%</c:formatCode>
                <c:ptCount val="11"/>
                <c:pt idx="0">
                  <c:v>0.4375</c:v>
                </c:pt>
                <c:pt idx="1">
                  <c:v>0.1176</c:v>
                </c:pt>
                <c:pt idx="2">
                  <c:v>0.47370000000000001</c:v>
                </c:pt>
                <c:pt idx="3">
                  <c:v>0.2</c:v>
                </c:pt>
                <c:pt idx="4">
                  <c:v>0.5</c:v>
                </c:pt>
                <c:pt idx="5">
                  <c:v>0.6</c:v>
                </c:pt>
                <c:pt idx="6">
                  <c:v>1</c:v>
                </c:pt>
                <c:pt idx="7">
                  <c:v>0.4118</c:v>
                </c:pt>
                <c:pt idx="8">
                  <c:v>0.35709999999999997</c:v>
                </c:pt>
                <c:pt idx="9">
                  <c:v>0.33329999999999999</c:v>
                </c:pt>
                <c:pt idx="10">
                  <c:v>0.41670000000000001</c:v>
                </c:pt>
              </c:numCache>
            </c:numRef>
          </c:val>
          <c:extLst>
            <c:ext xmlns:c16="http://schemas.microsoft.com/office/drawing/2014/chart" uri="{C3380CC4-5D6E-409C-BE32-E72D297353CC}">
              <c16:uniqueId val="{00000000-318C-49BB-AB30-6491CEAFE352}"/>
            </c:ext>
          </c:extLst>
        </c:ser>
        <c:dLbls>
          <c:dLblPos val="outEnd"/>
          <c:showLegendKey val="0"/>
          <c:showVal val="1"/>
          <c:showCatName val="0"/>
          <c:showSerName val="0"/>
          <c:showPercent val="0"/>
          <c:showBubbleSize val="0"/>
        </c:dLbls>
        <c:gapWidth val="182"/>
        <c:axId val="410355040"/>
        <c:axId val="410358320"/>
      </c:barChart>
      <c:catAx>
        <c:axId val="41035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58320"/>
        <c:crosses val="autoZero"/>
        <c:auto val="1"/>
        <c:lblAlgn val="ctr"/>
        <c:lblOffset val="100"/>
        <c:noMultiLvlLbl val="0"/>
      </c:catAx>
      <c:valAx>
        <c:axId val="410358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5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'[Copthall Playing Fields and Mill Hill Open Spaces Master Plan.xlsx]Sheet1'!$B$3</c:f>
              <c:strCache>
                <c:ptCount val="1"/>
                <c:pt idx="0">
                  <c:v>Arrandene Open Space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Plan.xlsx]Sheet1'!$A$4:$A$14</c:f>
              <c:strCache>
                <c:ptCount val="11"/>
                <c:pt idx="0">
                  <c:v>To participate in sports</c:v>
                </c:pt>
                <c:pt idx="1">
                  <c:v>To watch sports</c:v>
                </c:pt>
                <c:pt idx="2">
                  <c:v>To keep fit</c:v>
                </c:pt>
                <c:pt idx="3">
                  <c:v>To leave a friend or relative to the site</c:v>
                </c:pt>
                <c:pt idx="4">
                  <c:v>To cycle</c:v>
                </c:pt>
                <c:pt idx="5">
                  <c:v>To walk</c:v>
                </c:pt>
                <c:pt idx="6">
                  <c:v>To walk animals</c:v>
                </c:pt>
                <c:pt idx="7">
                  <c:v>To enjoy the landscape and nature</c:v>
                </c:pt>
                <c:pt idx="8">
                  <c:v>To eat or drink</c:v>
                </c:pt>
                <c:pt idx="9">
                  <c:v>To meet friends or family</c:v>
                </c:pt>
                <c:pt idx="10">
                  <c:v>Don't visit this park</c:v>
                </c:pt>
              </c:strCache>
            </c:strRef>
          </c:cat>
          <c:val>
            <c:numRef>
              <c:f>'[Copthall Playing Fields and Mill Hill Open Spaces Master Plan.xlsx]Sheet1'!$B$4:$B$14</c:f>
              <c:numCache>
                <c:formatCode>0.00%</c:formatCode>
                <c:ptCount val="11"/>
                <c:pt idx="0">
                  <c:v>6.25E-2</c:v>
                </c:pt>
                <c:pt idx="1">
                  <c:v>5.8799999999999998E-2</c:v>
                </c:pt>
                <c:pt idx="2">
                  <c:v>0.31580000000000003</c:v>
                </c:pt>
                <c:pt idx="3">
                  <c:v>0</c:v>
                </c:pt>
                <c:pt idx="4">
                  <c:v>0.1</c:v>
                </c:pt>
                <c:pt idx="5">
                  <c:v>0.48</c:v>
                </c:pt>
                <c:pt idx="6">
                  <c:v>1</c:v>
                </c:pt>
                <c:pt idx="7">
                  <c:v>0.58820000000000006</c:v>
                </c:pt>
                <c:pt idx="8">
                  <c:v>0</c:v>
                </c:pt>
                <c:pt idx="9">
                  <c:v>0.2</c:v>
                </c:pt>
                <c:pt idx="10">
                  <c:v>0.25</c:v>
                </c:pt>
              </c:numCache>
            </c:numRef>
          </c:val>
          <c:extLst>
            <c:ext xmlns:c16="http://schemas.microsoft.com/office/drawing/2014/chart" uri="{C3380CC4-5D6E-409C-BE32-E72D297353CC}">
              <c16:uniqueId val="{00000000-DA93-49D8-9DC7-BCA59EA02A63}"/>
            </c:ext>
          </c:extLst>
        </c:ser>
        <c:dLbls>
          <c:showLegendKey val="0"/>
          <c:showVal val="0"/>
          <c:showCatName val="0"/>
          <c:showSerName val="0"/>
          <c:showPercent val="0"/>
          <c:showBubbleSize val="0"/>
        </c:dLbls>
        <c:gapWidth val="182"/>
        <c:axId val="460217160"/>
        <c:axId val="460221096"/>
      </c:barChart>
      <c:catAx>
        <c:axId val="46021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221096"/>
        <c:crosses val="autoZero"/>
        <c:auto val="1"/>
        <c:lblAlgn val="ctr"/>
        <c:lblOffset val="100"/>
        <c:noMultiLvlLbl val="0"/>
      </c:catAx>
      <c:valAx>
        <c:axId val="460221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217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a:solidFill>
                  <a:sysClr val="windowText" lastClr="000000"/>
                </a:solidFill>
              </a:rPr>
              <a:t>Bittacy Hill Park</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'[Copthall Playing Fields and Mill Hill Open Spaces Master Plan.xlsx]Sheet1'!$B$4</c:f>
              <c:strCache>
                <c:ptCount val="1"/>
                <c:pt idx="0">
                  <c:v>Bittacy Hill Park</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Plan.xlsx]Sheet1'!$A$5:$A$15</c:f>
              <c:strCache>
                <c:ptCount val="11"/>
                <c:pt idx="0">
                  <c:v>To participate in sports</c:v>
                </c:pt>
                <c:pt idx="1">
                  <c:v>To watch sports</c:v>
                </c:pt>
                <c:pt idx="2">
                  <c:v>To keep fit</c:v>
                </c:pt>
                <c:pt idx="3">
                  <c:v>To leave a friend or relative to the site</c:v>
                </c:pt>
                <c:pt idx="4">
                  <c:v>To cycle</c:v>
                </c:pt>
                <c:pt idx="5">
                  <c:v>To walk</c:v>
                </c:pt>
                <c:pt idx="6">
                  <c:v>To walk animals</c:v>
                </c:pt>
                <c:pt idx="7">
                  <c:v>To enjoy the landscape and nature</c:v>
                </c:pt>
                <c:pt idx="8">
                  <c:v>To eat or drink</c:v>
                </c:pt>
                <c:pt idx="9">
                  <c:v>To meet friends or family</c:v>
                </c:pt>
                <c:pt idx="10">
                  <c:v>Don't visit this park</c:v>
                </c:pt>
              </c:strCache>
            </c:strRef>
          </c:cat>
          <c:val>
            <c:numRef>
              <c:f>'[Copthall Playing Fields and Mill Hill Open Spaces Master Plan.xlsx]Sheet1'!$B$5:$B$15</c:f>
              <c:numCache>
                <c:formatCode>0.00%</c:formatCode>
                <c:ptCount val="11"/>
                <c:pt idx="0">
                  <c:v>0.1875</c:v>
                </c:pt>
                <c:pt idx="1">
                  <c:v>5.8799999999999998E-2</c:v>
                </c:pt>
                <c:pt idx="2">
                  <c:v>0.15790000000000001</c:v>
                </c:pt>
                <c:pt idx="3">
                  <c:v>0</c:v>
                </c:pt>
                <c:pt idx="4">
                  <c:v>0</c:v>
                </c:pt>
                <c:pt idx="5">
                  <c:v>0.16</c:v>
                </c:pt>
                <c:pt idx="6">
                  <c:v>0</c:v>
                </c:pt>
                <c:pt idx="7">
                  <c:v>0.17649999999999999</c:v>
                </c:pt>
                <c:pt idx="8">
                  <c:v>0</c:v>
                </c:pt>
                <c:pt idx="9">
                  <c:v>0.2</c:v>
                </c:pt>
                <c:pt idx="10">
                  <c:v>0.75</c:v>
                </c:pt>
              </c:numCache>
            </c:numRef>
          </c:val>
          <c:extLst>
            <c:ext xmlns:c16="http://schemas.microsoft.com/office/drawing/2014/chart" uri="{C3380CC4-5D6E-409C-BE32-E72D297353CC}">
              <c16:uniqueId val="{00000000-1332-489E-BA5B-12127ECBA128}"/>
            </c:ext>
          </c:extLst>
        </c:ser>
        <c:dLbls>
          <c:dLblPos val="outEnd"/>
          <c:showLegendKey val="0"/>
          <c:showVal val="1"/>
          <c:showCatName val="0"/>
          <c:showSerName val="0"/>
          <c:showPercent val="0"/>
          <c:showBubbleSize val="0"/>
        </c:dLbls>
        <c:gapWidth val="182"/>
        <c:axId val="410366192"/>
        <c:axId val="410369800"/>
      </c:barChart>
      <c:catAx>
        <c:axId val="410366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69800"/>
        <c:crosses val="autoZero"/>
        <c:auto val="1"/>
        <c:lblAlgn val="ctr"/>
        <c:lblOffset val="100"/>
        <c:noMultiLvlLbl val="0"/>
      </c:catAx>
      <c:valAx>
        <c:axId val="4103698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66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0">
                <a:solidFill>
                  <a:sysClr val="windowText" lastClr="000000"/>
                </a:solidFill>
                <a:latin typeface="Arial" panose="020B0604020202020204" pitchFamily="34" charset="0"/>
                <a:cs typeface="Arial" panose="020B0604020202020204" pitchFamily="34" charset="0"/>
              </a:rPr>
              <a:t>Overall</a:t>
            </a:r>
            <a:r>
              <a:rPr lang="en-US" sz="1200" b="0" baseline="0">
                <a:solidFill>
                  <a:sysClr val="windowText" lastClr="000000"/>
                </a:solidFill>
                <a:latin typeface="Arial" panose="020B0604020202020204" pitchFamily="34" charset="0"/>
                <a:cs typeface="Arial" panose="020B0604020202020204" pitchFamily="34" charset="0"/>
              </a:rPr>
              <a:t>, to what extent do you agree or disagree with the key outcomes of the Master Plan? (Please tick one option on each row)</a:t>
            </a:r>
            <a:endParaRPr lang="en-US" sz="120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565126816493385"/>
          <c:y val="0.19064081416700382"/>
          <c:w val="0.49528762926349251"/>
          <c:h val="0.66011565155146124"/>
        </c:manualLayout>
      </c:layout>
      <c:barChart>
        <c:barDir val="bar"/>
        <c:grouping val="stacked"/>
        <c:varyColors val="0"/>
        <c:ser>
          <c:idx val="0"/>
          <c:order val="0"/>
          <c:tx>
            <c:strRef>
              <c:f>'[Copthall Playing Fields and Mill Hill Open Spaces Master Plan.xlsx]Question 5'!$B$3</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Plan.xlsx]Question 5'!$A$4:$A$7</c:f>
              <c:strCache>
                <c:ptCount val="4"/>
                <c:pt idx="0">
                  <c:v>To develop the overall site as a regional ‘sports hub’</c:v>
                </c:pt>
                <c:pt idx="1">
                  <c:v>To develop wider leisure and cultural activities</c:v>
                </c:pt>
                <c:pt idx="2">
                  <c:v>To develop and support nature conservation</c:v>
                </c:pt>
                <c:pt idx="3">
                  <c:v>To develop better transport to and within the parks</c:v>
                </c:pt>
              </c:strCache>
            </c:strRef>
          </c:cat>
          <c:val>
            <c:numRef>
              <c:f>'[Copthall Playing Fields and Mill Hill Open Spaces Master Plan.xlsx]Question 5'!$B$4:$B$7</c:f>
              <c:numCache>
                <c:formatCode>0.00%</c:formatCode>
                <c:ptCount val="4"/>
                <c:pt idx="0">
                  <c:v>0.69700000000000006</c:v>
                </c:pt>
                <c:pt idx="1">
                  <c:v>0.57579999999999998</c:v>
                </c:pt>
                <c:pt idx="2">
                  <c:v>0.60609999999999997</c:v>
                </c:pt>
                <c:pt idx="3">
                  <c:v>0.57579999999999998</c:v>
                </c:pt>
              </c:numCache>
            </c:numRef>
          </c:val>
          <c:extLst>
            <c:ext xmlns:c16="http://schemas.microsoft.com/office/drawing/2014/chart" uri="{C3380CC4-5D6E-409C-BE32-E72D297353CC}">
              <c16:uniqueId val="{00000000-7729-4EC6-AA06-C31B90BED057}"/>
            </c:ext>
          </c:extLst>
        </c:ser>
        <c:ser>
          <c:idx val="1"/>
          <c:order val="1"/>
          <c:tx>
            <c:strRef>
              <c:f>'[Copthall Playing Fields and Mill Hill Open Spaces Master Plan.xlsx]Question 5'!$C$3</c:f>
              <c:strCache>
                <c:ptCount val="1"/>
                <c:pt idx="0">
                  <c:v>Tend to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Plan.xlsx]Question 5'!$A$4:$A$7</c:f>
              <c:strCache>
                <c:ptCount val="4"/>
                <c:pt idx="0">
                  <c:v>To develop the overall site as a regional ‘sports hub’</c:v>
                </c:pt>
                <c:pt idx="1">
                  <c:v>To develop wider leisure and cultural activities</c:v>
                </c:pt>
                <c:pt idx="2">
                  <c:v>To develop and support nature conservation</c:v>
                </c:pt>
                <c:pt idx="3">
                  <c:v>To develop better transport to and within the parks</c:v>
                </c:pt>
              </c:strCache>
            </c:strRef>
          </c:cat>
          <c:val>
            <c:numRef>
              <c:f>'[Copthall Playing Fields and Mill Hill Open Spaces Master Plan.xlsx]Question 5'!$C$4:$C$7</c:f>
              <c:numCache>
                <c:formatCode>0.00%</c:formatCode>
                <c:ptCount val="4"/>
                <c:pt idx="0">
                  <c:v>0.21210000000000001</c:v>
                </c:pt>
                <c:pt idx="1">
                  <c:v>0.33329999999999999</c:v>
                </c:pt>
                <c:pt idx="2">
                  <c:v>0.33329999999999999</c:v>
                </c:pt>
                <c:pt idx="3">
                  <c:v>0.33329999999999999</c:v>
                </c:pt>
              </c:numCache>
            </c:numRef>
          </c:val>
          <c:extLst>
            <c:ext xmlns:c16="http://schemas.microsoft.com/office/drawing/2014/chart" uri="{C3380CC4-5D6E-409C-BE32-E72D297353CC}">
              <c16:uniqueId val="{00000001-7729-4EC6-AA06-C31B90BED057}"/>
            </c:ext>
          </c:extLst>
        </c:ser>
        <c:ser>
          <c:idx val="2"/>
          <c:order val="2"/>
          <c:tx>
            <c:strRef>
              <c:f>'[Copthall Playing Fields and Mill Hill Open Spaces Master Plan.xlsx]Question 5'!$D$3</c:f>
              <c:strCache>
                <c:ptCount val="1"/>
                <c:pt idx="0">
                  <c:v>Neither agree 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Plan.xlsx]Question 5'!$A$4:$A$7</c:f>
              <c:strCache>
                <c:ptCount val="4"/>
                <c:pt idx="0">
                  <c:v>To develop the overall site as a regional ‘sports hub’</c:v>
                </c:pt>
                <c:pt idx="1">
                  <c:v>To develop wider leisure and cultural activities</c:v>
                </c:pt>
                <c:pt idx="2">
                  <c:v>To develop and support nature conservation</c:v>
                </c:pt>
                <c:pt idx="3">
                  <c:v>To develop better transport to and within the parks</c:v>
                </c:pt>
              </c:strCache>
            </c:strRef>
          </c:cat>
          <c:val>
            <c:numRef>
              <c:f>'[Copthall Playing Fields and Mill Hill Open Spaces Master Plan.xlsx]Question 5'!$D$4:$D$7</c:f>
              <c:numCache>
                <c:formatCode>0.00%</c:formatCode>
                <c:ptCount val="4"/>
                <c:pt idx="0">
                  <c:v>6.0599999999999987E-2</c:v>
                </c:pt>
                <c:pt idx="1">
                  <c:v>3.0300000000000001E-2</c:v>
                </c:pt>
                <c:pt idx="2">
                  <c:v>3.0300000000000001E-2</c:v>
                </c:pt>
                <c:pt idx="3">
                  <c:v>9.0899999999999995E-2</c:v>
                </c:pt>
              </c:numCache>
            </c:numRef>
          </c:val>
          <c:extLst>
            <c:ext xmlns:c16="http://schemas.microsoft.com/office/drawing/2014/chart" uri="{C3380CC4-5D6E-409C-BE32-E72D297353CC}">
              <c16:uniqueId val="{00000002-7729-4EC6-AA06-C31B90BED057}"/>
            </c:ext>
          </c:extLst>
        </c:ser>
        <c:ser>
          <c:idx val="3"/>
          <c:order val="3"/>
          <c:tx>
            <c:strRef>
              <c:f>'[Copthall Playing Fields and Mill Hill Open Spaces Master Plan.xlsx]Question 5'!$E$3</c:f>
              <c:strCache>
                <c:ptCount val="1"/>
                <c:pt idx="0">
                  <c:v>Tend to disagree</c:v>
                </c:pt>
              </c:strCache>
            </c:strRef>
          </c:tx>
          <c:spPr>
            <a:solidFill>
              <a:schemeClr val="accent4"/>
            </a:solidFill>
            <a:ln>
              <a:noFill/>
            </a:ln>
            <a:effectLst/>
          </c:spPr>
          <c:invertIfNegative val="0"/>
          <c:dLbls>
            <c:dLbl>
              <c:idx val="0"/>
              <c:layout>
                <c:manualLayout>
                  <c:x val="6.8690449811655216E-2"/>
                  <c:y val="-4.74308300395258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29-4EC6-AA06-C31B90BED057}"/>
                </c:ext>
              </c:extLst>
            </c:dLbl>
            <c:dLbl>
              <c:idx val="1"/>
              <c:layout>
                <c:manualLayout>
                  <c:x val="6.8690449811655216E-2"/>
                  <c:y val="-5.69169960474308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29-4EC6-AA06-C31B90BED057}"/>
                </c:ext>
              </c:extLst>
            </c:dLbl>
            <c:dLbl>
              <c:idx val="2"/>
              <c:layout>
                <c:manualLayout>
                  <c:x val="7.3122091734987807E-2"/>
                  <c:y val="-4.11067193675889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29-4EC6-AA06-C31B90BED057}"/>
                </c:ext>
              </c:extLst>
            </c:dLbl>
            <c:dLbl>
              <c:idx val="3"/>
              <c:layout>
                <c:manualLayout>
                  <c:x val="5.7611345003323731E-2"/>
                  <c:y val="-6.6403162055336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29-4EC6-AA06-C31B90BED0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'[Copthall Playing Fields and Mill Hill Open Spaces Master Plan.xlsx]Question 5'!$A$4:$A$7</c:f>
              <c:strCache>
                <c:ptCount val="4"/>
                <c:pt idx="0">
                  <c:v>To develop the overall site as a regional ‘sports hub’</c:v>
                </c:pt>
                <c:pt idx="1">
                  <c:v>To develop wider leisure and cultural activities</c:v>
                </c:pt>
                <c:pt idx="2">
                  <c:v>To develop and support nature conservation</c:v>
                </c:pt>
                <c:pt idx="3">
                  <c:v>To develop better transport to and within the parks</c:v>
                </c:pt>
              </c:strCache>
            </c:strRef>
          </c:cat>
          <c:val>
            <c:numRef>
              <c:f>'[Copthall Playing Fields and Mill Hill Open Spaces Master Plan.xlsx]Question 5'!$E$4:$E$7</c:f>
              <c:numCache>
                <c:formatCode>0.00%</c:formatCode>
                <c:ptCount val="4"/>
                <c:pt idx="0">
                  <c:v>3.0300000000000001E-2</c:v>
                </c:pt>
                <c:pt idx="1">
                  <c:v>6.0599999999999987E-2</c:v>
                </c:pt>
                <c:pt idx="2">
                  <c:v>3.0300000000000001E-2</c:v>
                </c:pt>
                <c:pt idx="3">
                  <c:v>0</c:v>
                </c:pt>
              </c:numCache>
            </c:numRef>
          </c:val>
          <c:extLst>
            <c:ext xmlns:c16="http://schemas.microsoft.com/office/drawing/2014/chart" uri="{C3380CC4-5D6E-409C-BE32-E72D297353CC}">
              <c16:uniqueId val="{00000003-7729-4EC6-AA06-C31B90BED057}"/>
            </c:ext>
          </c:extLst>
        </c:ser>
        <c:dLbls>
          <c:dLblPos val="ctr"/>
          <c:showLegendKey val="0"/>
          <c:showVal val="1"/>
          <c:showCatName val="0"/>
          <c:showSerName val="0"/>
          <c:showPercent val="0"/>
          <c:showBubbleSize val="0"/>
        </c:dLbls>
        <c:gapWidth val="150"/>
        <c:overlap val="100"/>
        <c:axId val="246713064"/>
        <c:axId val="246709456"/>
      </c:barChart>
      <c:catAx>
        <c:axId val="24671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6709456"/>
        <c:crosses val="autoZero"/>
        <c:auto val="1"/>
        <c:lblAlgn val="ctr"/>
        <c:lblOffset val="100"/>
        <c:noMultiLvlLbl val="0"/>
      </c:catAx>
      <c:valAx>
        <c:axId val="2467094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4671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Respondent</a:t>
            </a:r>
            <a:r>
              <a:rPr lang="en-US" sz="1200" baseline="0"/>
              <a:t> Type</a:t>
            </a:r>
            <a:endParaRPr lang="en-US" sz="1200"/>
          </a:p>
        </c:rich>
      </c:tx>
      <c:overlay val="0"/>
    </c:title>
    <c:autoTitleDeleted val="0"/>
    <c:plotArea>
      <c:layout/>
      <c:barChart>
        <c:barDir val="bar"/>
        <c:grouping val="clustered"/>
        <c:varyColors val="0"/>
        <c:ser>
          <c:idx val="0"/>
          <c:order val="0"/>
          <c:tx>
            <c:strRef>
              <c:f>'[Copthall Playing Fields and Mill Hill Open Spaces Master Plan.xlsx]Question 40'!$B$3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40'!$A$4:$A$10</c:f>
              <c:strCache>
                <c:ptCount val="7"/>
                <c:pt idx="0">
                  <c:v>Barnet resident</c:v>
                </c:pt>
                <c:pt idx="1">
                  <c:v>Barnet business</c:v>
                </c:pt>
                <c:pt idx="2">
                  <c:v>Barnet resident and business</c:v>
                </c:pt>
                <c:pt idx="3">
                  <c:v>Representing a sports club/regular sports participant</c:v>
                </c:pt>
                <c:pt idx="4">
                  <c:v>Representing a voluntary/community organisation</c:v>
                </c:pt>
                <c:pt idx="5">
                  <c:v>Representing a public sector organisation</c:v>
                </c:pt>
                <c:pt idx="6">
                  <c:v>Other</c:v>
                </c:pt>
              </c:strCache>
            </c:strRef>
          </c:cat>
          <c:val>
            <c:numRef>
              <c:f>'[Copthall Playing Fields and Mill Hill Open Spaces Master Plan.xlsx]Question 40'!$B$4:$B$10</c:f>
              <c:numCache>
                <c:formatCode>0.00%</c:formatCode>
                <c:ptCount val="7"/>
                <c:pt idx="0">
                  <c:v>0.69230000000000003</c:v>
                </c:pt>
                <c:pt idx="1">
                  <c:v>3.85E-2</c:v>
                </c:pt>
                <c:pt idx="2">
                  <c:v>7.690000000000001E-2</c:v>
                </c:pt>
                <c:pt idx="3">
                  <c:v>7.690000000000001E-2</c:v>
                </c:pt>
                <c:pt idx="4">
                  <c:v>0</c:v>
                </c:pt>
                <c:pt idx="5">
                  <c:v>7.690000000000001E-2</c:v>
                </c:pt>
                <c:pt idx="6">
                  <c:v>3.85E-2</c:v>
                </c:pt>
              </c:numCache>
            </c:numRef>
          </c:val>
          <c:extLst>
            <c:ext xmlns:c16="http://schemas.microsoft.com/office/drawing/2014/chart" uri="{C3380CC4-5D6E-409C-BE32-E72D297353CC}">
              <c16:uniqueId val="{00000000-284E-470D-8AAA-9FA6BEB33A12}"/>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Agree or disagree with the proposed redevelopment of Copthall Playing Fields? (Please tick one option only)</a:t>
            </a:r>
            <a:r>
              <a:rPr lang="en-US"/>
              <a:t> </a:t>
            </a:r>
          </a:p>
        </c:rich>
      </c:tx>
      <c:overlay val="0"/>
    </c:title>
    <c:autoTitleDeleted val="0"/>
    <c:plotArea>
      <c:layout/>
      <c:barChart>
        <c:barDir val="bar"/>
        <c:grouping val="clustered"/>
        <c:varyColors val="0"/>
        <c:ser>
          <c:idx val="0"/>
          <c:order val="0"/>
          <c:tx>
            <c:strRef>
              <c:f>'[Copthall Playing Fields and Mill Hill Open Spaces Master Plan.xlsx]Question 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7'!$A$4:$A$9</c:f>
              <c:strCache>
                <c:ptCount val="6"/>
                <c:pt idx="0">
                  <c:v>Strongly agree</c:v>
                </c:pt>
                <c:pt idx="1">
                  <c:v>Tend to agree</c:v>
                </c:pt>
                <c:pt idx="2">
                  <c:v>Neither agree nor disagree</c:v>
                </c:pt>
                <c:pt idx="3">
                  <c:v>Tend to disagree</c:v>
                </c:pt>
                <c:pt idx="4">
                  <c:v>Strongly disagree</c:v>
                </c:pt>
                <c:pt idx="5">
                  <c:v>Don’t know / not sure</c:v>
                </c:pt>
              </c:strCache>
            </c:strRef>
          </c:cat>
          <c:val>
            <c:numRef>
              <c:f>'[Copthall Playing Fields and Mill Hill Open Spaces Master Plan.xlsx]Question 7'!$B$4:$B$9</c:f>
              <c:numCache>
                <c:formatCode>0.00%</c:formatCode>
                <c:ptCount val="6"/>
                <c:pt idx="0">
                  <c:v>0.44829999999999998</c:v>
                </c:pt>
                <c:pt idx="1">
                  <c:v>0.44829999999999998</c:v>
                </c:pt>
                <c:pt idx="2">
                  <c:v>3.4500000000000003E-2</c:v>
                </c:pt>
                <c:pt idx="3">
                  <c:v>3.4500000000000003E-2</c:v>
                </c:pt>
                <c:pt idx="4">
                  <c:v>3.4500000000000003E-2</c:v>
                </c:pt>
                <c:pt idx="5">
                  <c:v>0</c:v>
                </c:pt>
              </c:numCache>
            </c:numRef>
          </c:val>
          <c:extLst>
            <c:ext xmlns:c16="http://schemas.microsoft.com/office/drawing/2014/chart" uri="{C3380CC4-5D6E-409C-BE32-E72D297353CC}">
              <c16:uniqueId val="{00000000-6DEA-44B6-84ED-CBCDBA429CE0}"/>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Do you think any of the proposed facilities should not be included within the proposed redevelopment of Copthall Playing Fields?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9'!$A$4:$A$5</c:f>
              <c:strCache>
                <c:ptCount val="2"/>
                <c:pt idx="0">
                  <c:v>Yes</c:v>
                </c:pt>
                <c:pt idx="1">
                  <c:v>No</c:v>
                </c:pt>
              </c:strCache>
            </c:strRef>
          </c:cat>
          <c:val>
            <c:numRef>
              <c:f>'[Copthall Playing Fields and Mill Hill Open Spaces Master Plan.xlsx]Question 9'!$B$4:$B$5</c:f>
              <c:numCache>
                <c:formatCode>0.00%</c:formatCode>
                <c:ptCount val="2"/>
                <c:pt idx="0">
                  <c:v>0.27589999999999998</c:v>
                </c:pt>
                <c:pt idx="1">
                  <c:v>0.72409999999999997</c:v>
                </c:pt>
              </c:numCache>
            </c:numRef>
          </c:val>
          <c:extLst>
            <c:ext xmlns:c16="http://schemas.microsoft.com/office/drawing/2014/chart" uri="{C3380CC4-5D6E-409C-BE32-E72D297353CC}">
              <c16:uniqueId val="{00000000-70DC-409A-919E-FC9AF786C5B2}"/>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Are there any additional facilities that you feel could be included within the proposed redevelopment of Copthall Playing Fields?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11'!$B$3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11'!$A$4:$A$5</c:f>
              <c:strCache>
                <c:ptCount val="2"/>
                <c:pt idx="0">
                  <c:v>Yes</c:v>
                </c:pt>
                <c:pt idx="1">
                  <c:v>No</c:v>
                </c:pt>
              </c:strCache>
            </c:strRef>
          </c:cat>
          <c:val>
            <c:numRef>
              <c:f>'[Copthall Playing Fields and Mill Hill Open Spaces Master Plan.xlsx]Question 11'!$B$4:$B$5</c:f>
              <c:numCache>
                <c:formatCode>0.00%</c:formatCode>
                <c:ptCount val="2"/>
                <c:pt idx="0">
                  <c:v>0.68969999999999998</c:v>
                </c:pt>
                <c:pt idx="1">
                  <c:v>0.31030000000000002</c:v>
                </c:pt>
              </c:numCache>
            </c:numRef>
          </c:val>
          <c:extLst>
            <c:ext xmlns:c16="http://schemas.microsoft.com/office/drawing/2014/chart" uri="{C3380CC4-5D6E-409C-BE32-E72D297353CC}">
              <c16:uniqueId val="{00000000-FEB2-4638-92AC-9665FBE38408}"/>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Agree or disagree with the proposed redevelopment of Mill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13'!$B$3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13'!$A$4:$A$9</c:f>
              <c:strCache>
                <c:ptCount val="6"/>
                <c:pt idx="0">
                  <c:v>Strongly agree</c:v>
                </c:pt>
                <c:pt idx="1">
                  <c:v>Tend to agree</c:v>
                </c:pt>
                <c:pt idx="2">
                  <c:v>Neither agree nor disagree</c:v>
                </c:pt>
                <c:pt idx="3">
                  <c:v>Tend to disagree</c:v>
                </c:pt>
                <c:pt idx="4">
                  <c:v>Strongly disagree</c:v>
                </c:pt>
                <c:pt idx="5">
                  <c:v>Don’t know / not sure</c:v>
                </c:pt>
              </c:strCache>
            </c:strRef>
          </c:cat>
          <c:val>
            <c:numRef>
              <c:f>'[Copthall Playing Fields and Mill Hill Open Spaces Master Plan.xlsx]Question 13'!$B$4:$B$9</c:f>
              <c:numCache>
                <c:formatCode>0.00%</c:formatCode>
                <c:ptCount val="6"/>
                <c:pt idx="0">
                  <c:v>0.35709999999999997</c:v>
                </c:pt>
                <c:pt idx="1">
                  <c:v>0.42859999999999998</c:v>
                </c:pt>
                <c:pt idx="2">
                  <c:v>3.5700000000000003E-2</c:v>
                </c:pt>
                <c:pt idx="3">
                  <c:v>0</c:v>
                </c:pt>
                <c:pt idx="4">
                  <c:v>0</c:v>
                </c:pt>
                <c:pt idx="5">
                  <c:v>0.17860000000000001</c:v>
                </c:pt>
              </c:numCache>
            </c:numRef>
          </c:val>
          <c:extLst>
            <c:ext xmlns:c16="http://schemas.microsoft.com/office/drawing/2014/chart" uri="{C3380CC4-5D6E-409C-BE32-E72D297353CC}">
              <c16:uniqueId val="{00000000-C529-490D-860A-853CD46AB8B2}"/>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Do you think any of the proposed facilities should not be included within the proposed redevelopment of Mill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15'!$B$3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15'!$A$4:$A$5</c:f>
              <c:strCache>
                <c:ptCount val="2"/>
                <c:pt idx="0">
                  <c:v>Yes</c:v>
                </c:pt>
                <c:pt idx="1">
                  <c:v>No</c:v>
                </c:pt>
              </c:strCache>
            </c:strRef>
          </c:cat>
          <c:val>
            <c:numRef>
              <c:f>'[Copthall Playing Fields and Mill Hill Open Spaces Master Plan.xlsx]Question 15'!$B$4:$B$5</c:f>
              <c:numCache>
                <c:formatCode>0.00%</c:formatCode>
                <c:ptCount val="2"/>
                <c:pt idx="0">
                  <c:v>7.1399999999999991E-2</c:v>
                </c:pt>
                <c:pt idx="1">
                  <c:v>0.92859999999999998</c:v>
                </c:pt>
              </c:numCache>
            </c:numRef>
          </c:val>
          <c:extLst>
            <c:ext xmlns:c16="http://schemas.microsoft.com/office/drawing/2014/chart" uri="{C3380CC4-5D6E-409C-BE32-E72D297353CC}">
              <c16:uniqueId val="{00000000-7751-4899-AADB-A270E4BB2269}"/>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Are there any additional facilities that you feel could be included within the proposed redevelopment of Mill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17'!$B$3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17'!$A$4:$A$5</c:f>
              <c:strCache>
                <c:ptCount val="2"/>
                <c:pt idx="0">
                  <c:v>Yes</c:v>
                </c:pt>
                <c:pt idx="1">
                  <c:v>No</c:v>
                </c:pt>
              </c:strCache>
            </c:strRef>
          </c:cat>
          <c:val>
            <c:numRef>
              <c:f>'[Copthall Playing Fields and Mill Hill Open Spaces Master Plan.xlsx]Question 17'!$B$4:$B$5</c:f>
              <c:numCache>
                <c:formatCode>0.00%</c:formatCode>
                <c:ptCount val="2"/>
                <c:pt idx="0">
                  <c:v>0.32140000000000002</c:v>
                </c:pt>
                <c:pt idx="1">
                  <c:v>0.67859999999999998</c:v>
                </c:pt>
              </c:numCache>
            </c:numRef>
          </c:val>
          <c:extLst>
            <c:ext xmlns:c16="http://schemas.microsoft.com/office/drawing/2014/chart" uri="{C3380CC4-5D6E-409C-BE32-E72D297353CC}">
              <c16:uniqueId val="{00000000-EAD6-4015-B965-6ED0D1F723CC}"/>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Agree or disagree with the proposed redevelopment of Sunny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19'!$B$3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19'!$A$4:$A$9</c:f>
              <c:strCache>
                <c:ptCount val="6"/>
                <c:pt idx="0">
                  <c:v>Strongly agree</c:v>
                </c:pt>
                <c:pt idx="1">
                  <c:v>Tend to agree</c:v>
                </c:pt>
                <c:pt idx="2">
                  <c:v>Neither agree nor disagree</c:v>
                </c:pt>
                <c:pt idx="3">
                  <c:v>Tend to disagree</c:v>
                </c:pt>
                <c:pt idx="4">
                  <c:v>Strongly disagree</c:v>
                </c:pt>
                <c:pt idx="5">
                  <c:v>Don’t know / not sure</c:v>
                </c:pt>
              </c:strCache>
            </c:strRef>
          </c:cat>
          <c:val>
            <c:numRef>
              <c:f>'[Copthall Playing Fields and Mill Hill Open Spaces Master Plan.xlsx]Question 19'!$B$4:$B$9</c:f>
              <c:numCache>
                <c:formatCode>0.00%</c:formatCode>
                <c:ptCount val="6"/>
                <c:pt idx="0">
                  <c:v>0.33329999999999999</c:v>
                </c:pt>
                <c:pt idx="1">
                  <c:v>0.37040000000000001</c:v>
                </c:pt>
                <c:pt idx="2">
                  <c:v>7.4099999999999999E-2</c:v>
                </c:pt>
                <c:pt idx="3">
                  <c:v>0.1111</c:v>
                </c:pt>
                <c:pt idx="4">
                  <c:v>3.7000000000000012E-2</c:v>
                </c:pt>
                <c:pt idx="5">
                  <c:v>7.4099999999999999E-2</c:v>
                </c:pt>
              </c:numCache>
            </c:numRef>
          </c:val>
          <c:extLst>
            <c:ext xmlns:c16="http://schemas.microsoft.com/office/drawing/2014/chart" uri="{C3380CC4-5D6E-409C-BE32-E72D297353CC}">
              <c16:uniqueId val="{00000000-3B93-42D7-897F-17196F22AAF7}"/>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Do you think any of the proposed facilities should not be included within the proposed redevelopment of Sunny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21'!$B$3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21'!$A$4:$A$5</c:f>
              <c:strCache>
                <c:ptCount val="2"/>
                <c:pt idx="0">
                  <c:v>Yes</c:v>
                </c:pt>
                <c:pt idx="1">
                  <c:v>No</c:v>
                </c:pt>
              </c:strCache>
            </c:strRef>
          </c:cat>
          <c:val>
            <c:numRef>
              <c:f>'[Copthall Playing Fields and Mill Hill Open Spaces Master Plan.xlsx]Question 21'!$B$4:$B$5</c:f>
              <c:numCache>
                <c:formatCode>0.00%</c:formatCode>
                <c:ptCount val="2"/>
                <c:pt idx="0">
                  <c:v>0.1111</c:v>
                </c:pt>
                <c:pt idx="1">
                  <c:v>0.88890000000000002</c:v>
                </c:pt>
              </c:numCache>
            </c:numRef>
          </c:val>
          <c:extLst>
            <c:ext xmlns:c16="http://schemas.microsoft.com/office/drawing/2014/chart" uri="{C3380CC4-5D6E-409C-BE32-E72D297353CC}">
              <c16:uniqueId val="{00000000-0EBA-4297-8529-CA492098F2BE}"/>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Are there any additional facilities that you feel could be included within the proposed redevelopment of Sunny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23'!$B$3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23'!$A$4:$A$5</c:f>
              <c:strCache>
                <c:ptCount val="2"/>
                <c:pt idx="0">
                  <c:v>Yes</c:v>
                </c:pt>
                <c:pt idx="1">
                  <c:v>No</c:v>
                </c:pt>
              </c:strCache>
            </c:strRef>
          </c:cat>
          <c:val>
            <c:numRef>
              <c:f>'[Copthall Playing Fields and Mill Hill Open Spaces Master Plan.xlsx]Question 23'!$B$4:$B$5</c:f>
              <c:numCache>
                <c:formatCode>0.00%</c:formatCode>
                <c:ptCount val="2"/>
                <c:pt idx="0">
                  <c:v>0.29630000000000001</c:v>
                </c:pt>
                <c:pt idx="1">
                  <c:v>0.70369999999999999</c:v>
                </c:pt>
              </c:numCache>
            </c:numRef>
          </c:val>
          <c:extLst>
            <c:ext xmlns:c16="http://schemas.microsoft.com/office/drawing/2014/chart" uri="{C3380CC4-5D6E-409C-BE32-E72D297353CC}">
              <c16:uniqueId val="{00000000-CAF8-4195-9E77-116E68281BEA}"/>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Agree or disagree with the proposed redevelopment of Arrandene Open Space?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25'!$B$3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25'!$A$4:$A$9</c:f>
              <c:strCache>
                <c:ptCount val="6"/>
                <c:pt idx="0">
                  <c:v>Strongly agree</c:v>
                </c:pt>
                <c:pt idx="1">
                  <c:v>Tend to agree</c:v>
                </c:pt>
                <c:pt idx="2">
                  <c:v>Neither agree nor disagree</c:v>
                </c:pt>
                <c:pt idx="3">
                  <c:v>Tend to disagree</c:v>
                </c:pt>
                <c:pt idx="4">
                  <c:v>Strongly disagree</c:v>
                </c:pt>
                <c:pt idx="5">
                  <c:v>Don’t know / not sure</c:v>
                </c:pt>
              </c:strCache>
            </c:strRef>
          </c:cat>
          <c:val>
            <c:numRef>
              <c:f>'[Copthall Playing Fields and Mill Hill Open Spaces Master Plan.xlsx]Question 25'!$B$4:$B$9</c:f>
              <c:numCache>
                <c:formatCode>0.00%</c:formatCode>
                <c:ptCount val="6"/>
                <c:pt idx="0">
                  <c:v>0.37040000000000001</c:v>
                </c:pt>
                <c:pt idx="1">
                  <c:v>0.37040000000000001</c:v>
                </c:pt>
                <c:pt idx="2">
                  <c:v>0.1111</c:v>
                </c:pt>
                <c:pt idx="3">
                  <c:v>3.7000000000000012E-2</c:v>
                </c:pt>
                <c:pt idx="4">
                  <c:v>3.7000000000000012E-2</c:v>
                </c:pt>
                <c:pt idx="5">
                  <c:v>7.4099999999999999E-2</c:v>
                </c:pt>
              </c:numCache>
            </c:numRef>
          </c:val>
          <c:extLst>
            <c:ext xmlns:c16="http://schemas.microsoft.com/office/drawing/2014/chart" uri="{C3380CC4-5D6E-409C-BE32-E72D297353CC}">
              <c16:uniqueId val="{00000000-2D40-4A64-A566-2ABC617C70FC}"/>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latin typeface="Arial" panose="020B0604020202020204" pitchFamily="34" charset="0"/>
                <a:cs typeface="Arial" panose="020B0604020202020204" pitchFamily="34" charset="0"/>
              </a:rPr>
              <a:t>Age</a:t>
            </a:r>
            <a:r>
              <a:rPr lang="en-US" sz="1200" baseline="0"/>
              <a:t> </a:t>
            </a:r>
            <a:endParaRPr lang="en-US" sz="1200"/>
          </a:p>
        </c:rich>
      </c:tx>
      <c:overlay val="0"/>
    </c:title>
    <c:autoTitleDeleted val="0"/>
    <c:plotArea>
      <c:layout>
        <c:manualLayout>
          <c:layoutTarget val="inner"/>
          <c:xMode val="edge"/>
          <c:yMode val="edge"/>
          <c:x val="9.8293703703703703E-2"/>
          <c:y val="0.13642716049382717"/>
          <c:w val="0.87583592592592596"/>
          <c:h val="0.73350246913580242"/>
        </c:manualLayout>
      </c:layout>
      <c:barChart>
        <c:barDir val="bar"/>
        <c:grouping val="clustered"/>
        <c:varyColors val="0"/>
        <c:ser>
          <c:idx val="0"/>
          <c:order val="0"/>
          <c:tx>
            <c:strRef>
              <c:f>'[Copthall Playing Fields and Mill Hill Open Spaces Master Plan.xlsx]Question 44'!$B$3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44'!$A$4:$A$12</c:f>
              <c:strCache>
                <c:ptCount val="9"/>
                <c:pt idx="0">
                  <c:v>16-17</c:v>
                </c:pt>
                <c:pt idx="1">
                  <c:v>18-24</c:v>
                </c:pt>
                <c:pt idx="2">
                  <c:v>25-34</c:v>
                </c:pt>
                <c:pt idx="3">
                  <c:v>35-44</c:v>
                </c:pt>
                <c:pt idx="4">
                  <c:v>45-54</c:v>
                </c:pt>
                <c:pt idx="5">
                  <c:v>55-64</c:v>
                </c:pt>
                <c:pt idx="6">
                  <c:v>65-74</c:v>
                </c:pt>
                <c:pt idx="7">
                  <c:v>75+</c:v>
                </c:pt>
                <c:pt idx="8">
                  <c:v>Prefer not to say</c:v>
                </c:pt>
              </c:strCache>
            </c:strRef>
          </c:cat>
          <c:val>
            <c:numRef>
              <c:f>'[Copthall Playing Fields and Mill Hill Open Spaces Master Plan.xlsx]Question 44'!$B$4:$B$12</c:f>
              <c:numCache>
                <c:formatCode>0.00%</c:formatCode>
                <c:ptCount val="9"/>
                <c:pt idx="0">
                  <c:v>0</c:v>
                </c:pt>
                <c:pt idx="1">
                  <c:v>0</c:v>
                </c:pt>
                <c:pt idx="2">
                  <c:v>9.0899999999999995E-2</c:v>
                </c:pt>
                <c:pt idx="3">
                  <c:v>0.2273</c:v>
                </c:pt>
                <c:pt idx="4">
                  <c:v>0.40910000000000002</c:v>
                </c:pt>
                <c:pt idx="5">
                  <c:v>9.0899999999999995E-2</c:v>
                </c:pt>
                <c:pt idx="6">
                  <c:v>0.13639999999999999</c:v>
                </c:pt>
                <c:pt idx="7">
                  <c:v>0</c:v>
                </c:pt>
                <c:pt idx="8">
                  <c:v>4.5499999999999999E-2</c:v>
                </c:pt>
              </c:numCache>
            </c:numRef>
          </c:val>
          <c:extLst>
            <c:ext xmlns:c16="http://schemas.microsoft.com/office/drawing/2014/chart" uri="{C3380CC4-5D6E-409C-BE32-E72D297353CC}">
              <c16:uniqueId val="{00000000-D04F-4850-8C25-69A03130543A}"/>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Do you think any of the proposed facilities should not be included within the proposed redevelopment of Arrandene Open Space?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27'!$B$3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27'!$A$4:$A$5</c:f>
              <c:strCache>
                <c:ptCount val="2"/>
                <c:pt idx="0">
                  <c:v>Yes</c:v>
                </c:pt>
                <c:pt idx="1">
                  <c:v>No</c:v>
                </c:pt>
              </c:strCache>
            </c:strRef>
          </c:cat>
          <c:val>
            <c:numRef>
              <c:f>'[Copthall Playing Fields and Mill Hill Open Spaces Master Plan.xlsx]Question 27'!$B$4:$B$5</c:f>
              <c:numCache>
                <c:formatCode>0.00%</c:formatCode>
                <c:ptCount val="2"/>
                <c:pt idx="0">
                  <c:v>7.4099999999999999E-2</c:v>
                </c:pt>
                <c:pt idx="1">
                  <c:v>0.92590000000000006</c:v>
                </c:pt>
              </c:numCache>
            </c:numRef>
          </c:val>
          <c:extLst>
            <c:ext xmlns:c16="http://schemas.microsoft.com/office/drawing/2014/chart" uri="{C3380CC4-5D6E-409C-BE32-E72D297353CC}">
              <c16:uniqueId val="{00000000-F196-4ED4-B312-481C4771A604}"/>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Are there any additional facilities that you feel could be included within the proposed redevelopment of Arrandene Open Space?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29'!$B$3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29'!$A$4:$A$5</c:f>
              <c:strCache>
                <c:ptCount val="2"/>
                <c:pt idx="0">
                  <c:v>Yes</c:v>
                </c:pt>
                <c:pt idx="1">
                  <c:v>No</c:v>
                </c:pt>
              </c:strCache>
            </c:strRef>
          </c:cat>
          <c:val>
            <c:numRef>
              <c:f>'[Copthall Playing Fields and Mill Hill Open Spaces Master Plan.xlsx]Question 29'!$B$4:$B$5</c:f>
              <c:numCache>
                <c:formatCode>0.00%</c:formatCode>
                <c:ptCount val="2"/>
                <c:pt idx="0">
                  <c:v>0.1852</c:v>
                </c:pt>
                <c:pt idx="1">
                  <c:v>0.81480000000000008</c:v>
                </c:pt>
              </c:numCache>
            </c:numRef>
          </c:val>
          <c:extLst>
            <c:ext xmlns:c16="http://schemas.microsoft.com/office/drawing/2014/chart" uri="{C3380CC4-5D6E-409C-BE32-E72D297353CC}">
              <c16:uniqueId val="{00000000-6B9D-4ACD-95CE-B7E9A7BFB3BF}"/>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Agree or disagree with the proposed redevelopment of Bittacy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31'!$B$3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31'!$A$4:$A$9</c:f>
              <c:strCache>
                <c:ptCount val="6"/>
                <c:pt idx="0">
                  <c:v>Strongly agree</c:v>
                </c:pt>
                <c:pt idx="1">
                  <c:v>Tend to agree</c:v>
                </c:pt>
                <c:pt idx="2">
                  <c:v>Neither agree nor disagree</c:v>
                </c:pt>
                <c:pt idx="3">
                  <c:v>Tend to disagree</c:v>
                </c:pt>
                <c:pt idx="4">
                  <c:v>Strongly disagree</c:v>
                </c:pt>
                <c:pt idx="5">
                  <c:v>Don’t know / not sure</c:v>
                </c:pt>
              </c:strCache>
            </c:strRef>
          </c:cat>
          <c:val>
            <c:numRef>
              <c:f>'[Copthall Playing Fields and Mill Hill Open Spaces Master Plan.xlsx]Question 31'!$B$4:$B$9</c:f>
              <c:numCache>
                <c:formatCode>0.00%</c:formatCode>
                <c:ptCount val="6"/>
                <c:pt idx="0">
                  <c:v>0.29630000000000001</c:v>
                </c:pt>
                <c:pt idx="1">
                  <c:v>0.37040000000000001</c:v>
                </c:pt>
                <c:pt idx="2">
                  <c:v>0.1111</c:v>
                </c:pt>
                <c:pt idx="3">
                  <c:v>0</c:v>
                </c:pt>
                <c:pt idx="4">
                  <c:v>0</c:v>
                </c:pt>
                <c:pt idx="5">
                  <c:v>0.22220000000000001</c:v>
                </c:pt>
              </c:numCache>
            </c:numRef>
          </c:val>
          <c:extLst>
            <c:ext xmlns:c16="http://schemas.microsoft.com/office/drawing/2014/chart" uri="{C3380CC4-5D6E-409C-BE32-E72D297353CC}">
              <c16:uniqueId val="{00000000-B91E-4DC5-B490-D0DE1ECA478C}"/>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Do you think any of the proposed facilities should not be included within the proposed redevelopment of Bittacy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33'!$B$3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33'!$A$4:$A$5</c:f>
              <c:strCache>
                <c:ptCount val="2"/>
                <c:pt idx="0">
                  <c:v>Yes</c:v>
                </c:pt>
                <c:pt idx="1">
                  <c:v>No</c:v>
                </c:pt>
              </c:strCache>
            </c:strRef>
          </c:cat>
          <c:val>
            <c:numRef>
              <c:f>'[Copthall Playing Fields and Mill Hill Open Spaces Master Plan.xlsx]Question 33'!$B$4:$B$5</c:f>
              <c:numCache>
                <c:formatCode>0.00%</c:formatCode>
                <c:ptCount val="2"/>
                <c:pt idx="0">
                  <c:v>3.7000000000000012E-2</c:v>
                </c:pt>
                <c:pt idx="1">
                  <c:v>0.96299999999999997</c:v>
                </c:pt>
              </c:numCache>
            </c:numRef>
          </c:val>
          <c:extLst>
            <c:ext xmlns:c16="http://schemas.microsoft.com/office/drawing/2014/chart" uri="{C3380CC4-5D6E-409C-BE32-E72D297353CC}">
              <c16:uniqueId val="{00000000-7879-415D-8E06-B19231204D4B}"/>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Are there any additional facilities that you feel could be included within the proposed redevelopment of Bittacy Hill Park?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35'!$B$3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35'!$A$4:$A$5</c:f>
              <c:strCache>
                <c:ptCount val="2"/>
                <c:pt idx="0">
                  <c:v>Yes</c:v>
                </c:pt>
                <c:pt idx="1">
                  <c:v>No</c:v>
                </c:pt>
              </c:strCache>
            </c:strRef>
          </c:cat>
          <c:val>
            <c:numRef>
              <c:f>'[Copthall Playing Fields and Mill Hill Open Spaces Master Plan.xlsx]Question 35'!$B$4:$B$5</c:f>
              <c:numCache>
                <c:formatCode>0.00%</c:formatCode>
                <c:ptCount val="2"/>
                <c:pt idx="0">
                  <c:v>0.22220000000000001</c:v>
                </c:pt>
                <c:pt idx="1">
                  <c:v>0.77780000000000005</c:v>
                </c:pt>
              </c:numCache>
            </c:numRef>
          </c:val>
          <c:extLst>
            <c:ext xmlns:c16="http://schemas.microsoft.com/office/drawing/2014/chart" uri="{C3380CC4-5D6E-409C-BE32-E72D297353CC}">
              <c16:uniqueId val="{00000000-6455-4927-B5AB-21DCEB061B7E}"/>
            </c:ext>
          </c:extLst>
        </c:ser>
        <c:dLbls>
          <c:showLegendKey val="0"/>
          <c:showVal val="0"/>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Agree or disagree with the proposed redevelopment of Copthall Sports Hub &amp; Mill Hill Open Spaces? (Please tick one option only)</a:t>
            </a:r>
          </a:p>
        </c:rich>
      </c:tx>
      <c:overlay val="0"/>
    </c:title>
    <c:autoTitleDeleted val="0"/>
    <c:plotArea>
      <c:layout/>
      <c:barChart>
        <c:barDir val="bar"/>
        <c:grouping val="clustered"/>
        <c:varyColors val="0"/>
        <c:ser>
          <c:idx val="0"/>
          <c:order val="0"/>
          <c:tx>
            <c:strRef>
              <c:f>'[Copthall Playing Fields and Mill Hill Open Spaces Master Plan.xlsx]Question 37'!$B$3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37'!$A$4:$A$9</c:f>
              <c:strCache>
                <c:ptCount val="6"/>
                <c:pt idx="0">
                  <c:v>Strongly agree</c:v>
                </c:pt>
                <c:pt idx="1">
                  <c:v>Tend to agree</c:v>
                </c:pt>
                <c:pt idx="2">
                  <c:v>Neither agree nor disagree</c:v>
                </c:pt>
                <c:pt idx="3">
                  <c:v>Tend to disagree</c:v>
                </c:pt>
                <c:pt idx="4">
                  <c:v>Strongly disagree</c:v>
                </c:pt>
                <c:pt idx="5">
                  <c:v>Don’t know / not sure</c:v>
                </c:pt>
              </c:strCache>
            </c:strRef>
          </c:cat>
          <c:val>
            <c:numRef>
              <c:f>'[Copthall Playing Fields and Mill Hill Open Spaces Master Plan.xlsx]Question 37'!$B$4:$B$9</c:f>
              <c:numCache>
                <c:formatCode>0.00%</c:formatCode>
                <c:ptCount val="6"/>
                <c:pt idx="0">
                  <c:v>0.42309999999999998</c:v>
                </c:pt>
                <c:pt idx="1">
                  <c:v>0.3846</c:v>
                </c:pt>
                <c:pt idx="2">
                  <c:v>0.1154</c:v>
                </c:pt>
                <c:pt idx="3">
                  <c:v>3.85E-2</c:v>
                </c:pt>
                <c:pt idx="4">
                  <c:v>3.85E-2</c:v>
                </c:pt>
                <c:pt idx="5">
                  <c:v>0</c:v>
                </c:pt>
              </c:numCache>
            </c:numRef>
          </c:val>
          <c:extLst>
            <c:ext xmlns:c16="http://schemas.microsoft.com/office/drawing/2014/chart" uri="{C3380CC4-5D6E-409C-BE32-E72D297353CC}">
              <c16:uniqueId val="{00000000-5D6B-493C-8078-38CAE5F07C39}"/>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Gender</a:t>
            </a:r>
          </a:p>
        </c:rich>
      </c:tx>
      <c:overlay val="0"/>
    </c:title>
    <c:autoTitleDeleted val="0"/>
    <c:plotArea>
      <c:layout/>
      <c:barChart>
        <c:barDir val="bar"/>
        <c:grouping val="clustered"/>
        <c:varyColors val="0"/>
        <c:ser>
          <c:idx val="0"/>
          <c:order val="0"/>
          <c:tx>
            <c:strRef>
              <c:f>'Question 45'!$B$3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45'!$A$4:$A$6</c:f>
              <c:strCache>
                <c:ptCount val="3"/>
                <c:pt idx="0">
                  <c:v>Female</c:v>
                </c:pt>
                <c:pt idx="1">
                  <c:v>Male</c:v>
                </c:pt>
                <c:pt idx="2">
                  <c:v>Prefer not to say</c:v>
                </c:pt>
              </c:strCache>
            </c:strRef>
          </c:cat>
          <c:val>
            <c:numRef>
              <c:f>'Question 45'!$B$4:$B$6</c:f>
              <c:numCache>
                <c:formatCode>0.00%</c:formatCode>
                <c:ptCount val="3"/>
                <c:pt idx="0">
                  <c:v>0.36359999999999998</c:v>
                </c:pt>
                <c:pt idx="1">
                  <c:v>0.54549999999999998</c:v>
                </c:pt>
                <c:pt idx="2">
                  <c:v>9.0899999999999995E-2</c:v>
                </c:pt>
              </c:numCache>
            </c:numRef>
          </c:val>
          <c:extLst>
            <c:ext xmlns:c16="http://schemas.microsoft.com/office/drawing/2014/chart" uri="{C3380CC4-5D6E-409C-BE32-E72D297353CC}">
              <c16:uniqueId val="{00000000-FFDE-4495-8001-FF209139D659}"/>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Females</a:t>
            </a:r>
            <a:r>
              <a:rPr lang="en-US" sz="1200" baseline="0"/>
              <a:t> only: Pregnant/Maternity Leave</a:t>
            </a:r>
            <a:r>
              <a:rPr lang="en-US" sz="1200"/>
              <a:t> </a:t>
            </a:r>
          </a:p>
        </c:rich>
      </c:tx>
      <c:overlay val="0"/>
    </c:title>
    <c:autoTitleDeleted val="0"/>
    <c:plotArea>
      <c:layout>
        <c:manualLayout>
          <c:layoutTarget val="inner"/>
          <c:xMode val="edge"/>
          <c:yMode val="edge"/>
          <c:x val="0.30994058826885768"/>
          <c:y val="0.15838323353293413"/>
          <c:w val="0.48957388308798355"/>
          <c:h val="0.76444355383720752"/>
        </c:manualLayout>
      </c:layout>
      <c:barChart>
        <c:barDir val="bar"/>
        <c:grouping val="clustered"/>
        <c:varyColors val="0"/>
        <c:ser>
          <c:idx val="0"/>
          <c:order val="0"/>
          <c:tx>
            <c:strRef>
              <c:f>'[Copthall Playing Fields and Mill Hill Open Spaces Master Plan.xlsx]Question 46'!$B$3</c:f>
              <c:strCache>
                <c:ptCount val="1"/>
                <c:pt idx="0">
                  <c:v>Yes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46'!$A$4:$A$5</c:f>
              <c:strCache>
                <c:ptCount val="2"/>
                <c:pt idx="0">
                  <c:v>I am pregnant</c:v>
                </c:pt>
                <c:pt idx="1">
                  <c:v>I am currently on maternity leave</c:v>
                </c:pt>
              </c:strCache>
            </c:strRef>
          </c:cat>
          <c:val>
            <c:numRef>
              <c:f>'[Copthall Playing Fields and Mill Hill Open Spaces Master Plan.xlsx]Question 46'!$B$4:$B$5</c:f>
              <c:numCache>
                <c:formatCode>0.00%</c:formatCode>
                <c:ptCount val="2"/>
                <c:pt idx="0">
                  <c:v>0.16669999999999999</c:v>
                </c:pt>
                <c:pt idx="1">
                  <c:v>0</c:v>
                </c:pt>
              </c:numCache>
            </c:numRef>
          </c:val>
          <c:extLst>
            <c:ext xmlns:c16="http://schemas.microsoft.com/office/drawing/2014/chart" uri="{C3380CC4-5D6E-409C-BE32-E72D297353CC}">
              <c16:uniqueId val="{00000000-61D5-48EA-A4B2-31B5F212839B}"/>
            </c:ext>
          </c:extLst>
        </c:ser>
        <c:ser>
          <c:idx val="1"/>
          <c:order val="1"/>
          <c:tx>
            <c:strRef>
              <c:f>'[Copthall Playing Fields and Mill Hill Open Spaces Master Plan.xlsx]Question 46'!$D$3</c:f>
              <c:strCache>
                <c:ptCount val="1"/>
                <c:pt idx="0">
                  <c:v>No</c:v>
                </c:pt>
              </c:strCache>
            </c:strRef>
          </c:tx>
          <c:spPr>
            <a:solidFill>
              <a:srgbClr val="507CB6"/>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46'!$A$4:$A$5</c:f>
              <c:strCache>
                <c:ptCount val="2"/>
                <c:pt idx="0">
                  <c:v>I am pregnant</c:v>
                </c:pt>
                <c:pt idx="1">
                  <c:v>I am currently on maternity leave</c:v>
                </c:pt>
              </c:strCache>
            </c:strRef>
          </c:cat>
          <c:val>
            <c:numRef>
              <c:f>'[Copthall Playing Fields and Mill Hill Open Spaces Master Plan.xlsx]Question 46'!$D$4:$D$5</c:f>
              <c:numCache>
                <c:formatCode>0.00%</c:formatCode>
                <c:ptCount val="2"/>
                <c:pt idx="0">
                  <c:v>0.83329999999999993</c:v>
                </c:pt>
                <c:pt idx="1">
                  <c:v>1</c:v>
                </c:pt>
              </c:numCache>
            </c:numRef>
          </c:val>
          <c:extLst>
            <c:ext xmlns:c16="http://schemas.microsoft.com/office/drawing/2014/chart" uri="{C3380CC4-5D6E-409C-BE32-E72D297353CC}">
              <c16:uniqueId val="{00000001-61D5-48EA-A4B2-31B5F212839B}"/>
            </c:ext>
          </c:extLst>
        </c:ser>
        <c:ser>
          <c:idx val="2"/>
          <c:order val="2"/>
          <c:tx>
            <c:strRef>
              <c:f>'[Copthall Playing Fields and Mill Hill Open Spaces Master Plan.xlsx]Question 46'!$F$3</c:f>
              <c:strCache>
                <c:ptCount val="1"/>
                <c:pt idx="0">
                  <c:v>Prefer not to say</c:v>
                </c:pt>
              </c:strCache>
            </c:strRef>
          </c:tx>
          <c:spPr>
            <a:solidFill>
              <a:srgbClr val="F9BE00"/>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46'!$A$4:$A$5</c:f>
              <c:strCache>
                <c:ptCount val="2"/>
                <c:pt idx="0">
                  <c:v>I am pregnant</c:v>
                </c:pt>
                <c:pt idx="1">
                  <c:v>I am currently on maternity leave</c:v>
                </c:pt>
              </c:strCache>
            </c:strRef>
          </c:cat>
          <c:val>
            <c:numRef>
              <c:f>'[Copthall Playing Fields and Mill Hill Open Spaces Master Plan.xlsx]Question 46'!$F$4:$F$5</c:f>
              <c:numCache>
                <c:formatCode>0.00%</c:formatCode>
                <c:ptCount val="2"/>
                <c:pt idx="0">
                  <c:v>0</c:v>
                </c:pt>
                <c:pt idx="1">
                  <c:v>0</c:v>
                </c:pt>
              </c:numCache>
            </c:numRef>
          </c:val>
          <c:extLst>
            <c:ext xmlns:c16="http://schemas.microsoft.com/office/drawing/2014/chart" uri="{C3380CC4-5D6E-409C-BE32-E72D297353CC}">
              <c16:uniqueId val="{00000002-61D5-48EA-A4B2-31B5F212839B}"/>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legend>
      <c:legendPos val="r"/>
      <c:layout>
        <c:manualLayout>
          <c:xMode val="edge"/>
          <c:yMode val="edge"/>
          <c:x val="0.84650840180303544"/>
          <c:y val="0.3669071306206485"/>
          <c:w val="0.13990464167522537"/>
          <c:h val="0.35803511088060103"/>
        </c:manualLayout>
      </c:layout>
      <c:overlay val="0"/>
      <c:txPr>
        <a:bodyPr/>
        <a:lstStyle/>
        <a:p>
          <a:pPr>
            <a:defRPr sz="900"/>
          </a:pPr>
          <a:endParaRPr lang="en-US"/>
        </a:p>
      </c:txPr>
    </c:legend>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Gender</a:t>
            </a:r>
            <a:r>
              <a:rPr lang="en-US" sz="1200" baseline="0"/>
              <a:t> reassignment</a:t>
            </a:r>
            <a:endParaRPr lang="en-US" sz="1200"/>
          </a:p>
        </c:rich>
      </c:tx>
      <c:overlay val="0"/>
    </c:title>
    <c:autoTitleDeleted val="0"/>
    <c:plotArea>
      <c:layout>
        <c:manualLayout>
          <c:layoutTarget val="inner"/>
          <c:xMode val="edge"/>
          <c:yMode val="edge"/>
          <c:x val="0.18992000044449342"/>
          <c:y val="0.1521169712664788"/>
          <c:w val="0.75891565829938668"/>
          <c:h val="0.7765452485824611"/>
        </c:manualLayout>
      </c:layout>
      <c:barChart>
        <c:barDir val="bar"/>
        <c:grouping val="clustered"/>
        <c:varyColors val="0"/>
        <c:ser>
          <c:idx val="0"/>
          <c:order val="0"/>
          <c:tx>
            <c:strRef>
              <c:f>'[Copthall Playing Fields and Mill Hill Open Spaces Master Plan.xlsx]Question 47'!$B$3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47'!$A$4:$A$6</c:f>
              <c:strCache>
                <c:ptCount val="3"/>
                <c:pt idx="0">
                  <c:v>Yes</c:v>
                </c:pt>
                <c:pt idx="1">
                  <c:v>No</c:v>
                </c:pt>
                <c:pt idx="2">
                  <c:v>Prefer not to say</c:v>
                </c:pt>
              </c:strCache>
            </c:strRef>
          </c:cat>
          <c:val>
            <c:numRef>
              <c:f>'[Copthall Playing Fields and Mill Hill Open Spaces Master Plan.xlsx]Question 47'!$B$4:$B$6</c:f>
              <c:numCache>
                <c:formatCode>0.00%</c:formatCode>
                <c:ptCount val="3"/>
                <c:pt idx="0">
                  <c:v>0.95239999999999991</c:v>
                </c:pt>
                <c:pt idx="1">
                  <c:v>4.7600000000000003E-2</c:v>
                </c:pt>
                <c:pt idx="2">
                  <c:v>0</c:v>
                </c:pt>
              </c:numCache>
            </c:numRef>
          </c:val>
          <c:extLst>
            <c:ext xmlns:c16="http://schemas.microsoft.com/office/drawing/2014/chart" uri="{C3380CC4-5D6E-409C-BE32-E72D297353CC}">
              <c16:uniqueId val="{00000000-C5C5-4F9C-BB47-975C04A82AC8}"/>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Ethnic</a:t>
            </a:r>
            <a:r>
              <a:rPr lang="en-US" sz="1200" baseline="0"/>
              <a:t>ity</a:t>
            </a:r>
            <a:endParaRPr lang="en-US" sz="1200"/>
          </a:p>
        </c:rich>
      </c:tx>
      <c:overlay val="0"/>
    </c:title>
    <c:autoTitleDeleted val="0"/>
    <c:plotArea>
      <c:layout/>
      <c:barChart>
        <c:barDir val="bar"/>
        <c:grouping val="clustered"/>
        <c:varyColors val="0"/>
        <c:ser>
          <c:idx val="0"/>
          <c:order val="0"/>
          <c:tx>
            <c:strRef>
              <c:f>'[Copthall Playing Fields and Mill Hill Open Spaces Master Plan.xlsx]Question 48'!$B$3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48'!$A$4:$A$25</c:f>
              <c:strCache>
                <c:ptCount val="22"/>
                <c:pt idx="0">
                  <c:v>Asian / Asian British - Bangladeshi</c:v>
                </c:pt>
                <c:pt idx="1">
                  <c:v>Asian / Asian British - Chinese</c:v>
                </c:pt>
                <c:pt idx="2">
                  <c:v>Asian / Asian British - Indian</c:v>
                </c:pt>
                <c:pt idx="3">
                  <c:v>Asian / Asian British - Pakistani</c:v>
                </c:pt>
                <c:pt idx="4">
                  <c:v>Any other Asian background (please specify below)</c:v>
                </c:pt>
                <c:pt idx="5">
                  <c:v>Black - African</c:v>
                </c:pt>
                <c:pt idx="6">
                  <c:v>Black - British</c:v>
                </c:pt>
                <c:pt idx="7">
                  <c:v>Black - Caribbean</c:v>
                </c:pt>
                <c:pt idx="8">
                  <c:v>Any other Black / African / Caribbean background (please specify below)</c:v>
                </c:pt>
                <c:pt idx="9">
                  <c:v>Mixed - White and Asian</c:v>
                </c:pt>
                <c:pt idx="10">
                  <c:v>Mixed - White and Black African</c:v>
                </c:pt>
                <c:pt idx="11">
                  <c:v>Mixed - White and Black Caribbean</c:v>
                </c:pt>
                <c:pt idx="12">
                  <c:v>Mixed - any other Mixed / Multiple ethnic background (please specify below)</c:v>
                </c:pt>
                <c:pt idx="13">
                  <c:v>White - British</c:v>
                </c:pt>
                <c:pt idx="14">
                  <c:v>White - Greek / Greek Cypriot</c:v>
                </c:pt>
                <c:pt idx="15">
                  <c:v>White - Gypsy or Irish Traveller</c:v>
                </c:pt>
                <c:pt idx="16">
                  <c:v>White - Irish</c:v>
                </c:pt>
                <c:pt idx="17">
                  <c:v>White - Turkish / Turkish Cypriot</c:v>
                </c:pt>
                <c:pt idx="18">
                  <c:v>White - any other</c:v>
                </c:pt>
                <c:pt idx="19">
                  <c:v>Other - Arab</c:v>
                </c:pt>
                <c:pt idx="20">
                  <c:v>Prefer not to say</c:v>
                </c:pt>
                <c:pt idx="21">
                  <c:v>Any other ethnic group (please specify)</c:v>
                </c:pt>
              </c:strCache>
            </c:strRef>
          </c:cat>
          <c:val>
            <c:numRef>
              <c:f>'[Copthall Playing Fields and Mill Hill Open Spaces Master Plan.xlsx]Question 48'!$B$4:$B$25</c:f>
              <c:numCache>
                <c:formatCode>0.00%</c:formatCode>
                <c:ptCount val="22"/>
                <c:pt idx="0">
                  <c:v>0</c:v>
                </c:pt>
                <c:pt idx="1">
                  <c:v>0</c:v>
                </c:pt>
                <c:pt idx="2">
                  <c:v>4.7600000000000003E-2</c:v>
                </c:pt>
                <c:pt idx="3">
                  <c:v>0</c:v>
                </c:pt>
                <c:pt idx="4">
                  <c:v>0</c:v>
                </c:pt>
                <c:pt idx="5">
                  <c:v>0</c:v>
                </c:pt>
                <c:pt idx="6">
                  <c:v>4.7600000000000003E-2</c:v>
                </c:pt>
                <c:pt idx="7">
                  <c:v>0</c:v>
                </c:pt>
                <c:pt idx="8">
                  <c:v>0</c:v>
                </c:pt>
                <c:pt idx="9">
                  <c:v>0</c:v>
                </c:pt>
                <c:pt idx="10">
                  <c:v>0</c:v>
                </c:pt>
                <c:pt idx="11">
                  <c:v>0</c:v>
                </c:pt>
                <c:pt idx="12">
                  <c:v>0</c:v>
                </c:pt>
                <c:pt idx="13">
                  <c:v>0.71430000000000005</c:v>
                </c:pt>
                <c:pt idx="14">
                  <c:v>0</c:v>
                </c:pt>
                <c:pt idx="15">
                  <c:v>0</c:v>
                </c:pt>
                <c:pt idx="16">
                  <c:v>4.7600000000000003E-2</c:v>
                </c:pt>
                <c:pt idx="17">
                  <c:v>0</c:v>
                </c:pt>
                <c:pt idx="18">
                  <c:v>9.5199999999999993E-2</c:v>
                </c:pt>
                <c:pt idx="19">
                  <c:v>0</c:v>
                </c:pt>
                <c:pt idx="20">
                  <c:v>4.7600000000000003E-2</c:v>
                </c:pt>
                <c:pt idx="21">
                  <c:v>0</c:v>
                </c:pt>
              </c:numCache>
            </c:numRef>
          </c:val>
          <c:extLst>
            <c:ext xmlns:c16="http://schemas.microsoft.com/office/drawing/2014/chart" uri="{C3380CC4-5D6E-409C-BE32-E72D297353CC}">
              <c16:uniqueId val="{00000000-ADBC-4391-9D04-317CE2614637}"/>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Disability</a:t>
            </a:r>
          </a:p>
        </c:rich>
      </c:tx>
      <c:overlay val="0"/>
    </c:title>
    <c:autoTitleDeleted val="0"/>
    <c:plotArea>
      <c:layout/>
      <c:barChart>
        <c:barDir val="bar"/>
        <c:grouping val="clustered"/>
        <c:varyColors val="0"/>
        <c:ser>
          <c:idx val="0"/>
          <c:order val="0"/>
          <c:tx>
            <c:strRef>
              <c:f>'[Copthall Playing Fields and Mill Hill Open Spaces Master Plan.xlsx]Question 49'!$B$3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'[Copthall Playing Fields and Mill Hill Open Spaces Master Plan.xlsx]Question 49'!$A$4:$A$6</c:f>
              <c:strCache>
                <c:ptCount val="3"/>
                <c:pt idx="0">
                  <c:v>Yes</c:v>
                </c:pt>
                <c:pt idx="1">
                  <c:v>No</c:v>
                </c:pt>
                <c:pt idx="2">
                  <c:v>Prefer not to say</c:v>
                </c:pt>
              </c:strCache>
            </c:strRef>
          </c:cat>
          <c:val>
            <c:numRef>
              <c:f>'[Copthall Playing Fields and Mill Hill Open Spaces Master Plan.xlsx]Question 49'!$B$4:$B$6</c:f>
              <c:numCache>
                <c:formatCode>0.00%</c:formatCode>
                <c:ptCount val="3"/>
                <c:pt idx="0">
                  <c:v>0.1429</c:v>
                </c:pt>
                <c:pt idx="1">
                  <c:v>0.85709999999999997</c:v>
                </c:pt>
                <c:pt idx="2">
                  <c:v>0</c:v>
                </c:pt>
              </c:numCache>
            </c:numRef>
          </c:val>
          <c:extLst>
            <c:ext xmlns:c16="http://schemas.microsoft.com/office/drawing/2014/chart" uri="{C3380CC4-5D6E-409C-BE32-E72D297353CC}">
              <c16:uniqueId val="{00000000-5E92-4A09-8CED-AF9F2A2641B1}"/>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200"/>
              <a:t>Religion</a:t>
            </a:r>
            <a:r>
              <a:rPr lang="en-US" sz="1200" baseline="0"/>
              <a:t> or Belief</a:t>
            </a:r>
            <a:endParaRPr lang="en-US" sz="1200"/>
          </a:p>
        </c:rich>
      </c:tx>
      <c:overlay val="0"/>
    </c:title>
    <c:autoTitleDeleted val="0"/>
    <c:plotArea>
      <c:layout/>
      <c:barChart>
        <c:barDir val="bar"/>
        <c:grouping val="clustered"/>
        <c:varyColors val="0"/>
        <c:ser>
          <c:idx val="0"/>
          <c:order val="0"/>
          <c:tx>
            <c:strRef>
              <c:f>'Question 51'!$B$3</c:f>
              <c:strCache>
                <c:ptCount val="1"/>
                <c:pt idx="0">
                  <c:v>Responses</c:v>
                </c:pt>
              </c:strCache>
            </c:strRef>
          </c:tx>
          <c:spPr>
            <a:solidFill>
              <a:srgbClr val="00BF6F"/>
            </a:solidFill>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51'!$A$4:$A$17</c:f>
              <c:strCache>
                <c:ptCount val="14"/>
                <c:pt idx="0">
                  <c:v>Agnostic</c:v>
                </c:pt>
                <c:pt idx="1">
                  <c:v>Atheist</c:v>
                </c:pt>
                <c:pt idx="2">
                  <c:v>Baha’i</c:v>
                </c:pt>
                <c:pt idx="3">
                  <c:v>Buddhist</c:v>
                </c:pt>
                <c:pt idx="4">
                  <c:v>Christian</c:v>
                </c:pt>
                <c:pt idx="5">
                  <c:v>Hindu</c:v>
                </c:pt>
                <c:pt idx="6">
                  <c:v>Humanist</c:v>
                </c:pt>
                <c:pt idx="7">
                  <c:v>Jain</c:v>
                </c:pt>
                <c:pt idx="8">
                  <c:v>Jewish</c:v>
                </c:pt>
                <c:pt idx="9">
                  <c:v>Muslim</c:v>
                </c:pt>
                <c:pt idx="10">
                  <c:v>Sikh</c:v>
                </c:pt>
                <c:pt idx="11">
                  <c:v>No religion</c:v>
                </c:pt>
                <c:pt idx="12">
                  <c:v>Prefer not to say</c:v>
                </c:pt>
                <c:pt idx="13">
                  <c:v>Other religion/belief (please specify)</c:v>
                </c:pt>
              </c:strCache>
            </c:strRef>
          </c:cat>
          <c:val>
            <c:numRef>
              <c:f>'Question 51'!$B$4:$B$17</c:f>
              <c:numCache>
                <c:formatCode>0.00%</c:formatCode>
                <c:ptCount val="14"/>
                <c:pt idx="0">
                  <c:v>9.5199999999999993E-2</c:v>
                </c:pt>
                <c:pt idx="1">
                  <c:v>9.5199999999999993E-2</c:v>
                </c:pt>
                <c:pt idx="2">
                  <c:v>0</c:v>
                </c:pt>
                <c:pt idx="3">
                  <c:v>0</c:v>
                </c:pt>
                <c:pt idx="4">
                  <c:v>0.33329999999999999</c:v>
                </c:pt>
                <c:pt idx="5">
                  <c:v>4.7600000000000003E-2</c:v>
                </c:pt>
                <c:pt idx="6">
                  <c:v>0</c:v>
                </c:pt>
                <c:pt idx="7">
                  <c:v>0</c:v>
                </c:pt>
                <c:pt idx="8">
                  <c:v>4.7600000000000003E-2</c:v>
                </c:pt>
                <c:pt idx="9">
                  <c:v>0</c:v>
                </c:pt>
                <c:pt idx="10">
                  <c:v>0</c:v>
                </c:pt>
                <c:pt idx="11">
                  <c:v>9.5199999999999993E-2</c:v>
                </c:pt>
                <c:pt idx="12">
                  <c:v>0.28570000000000001</c:v>
                </c:pt>
                <c:pt idx="13">
                  <c:v>0</c:v>
                </c:pt>
              </c:numCache>
            </c:numRef>
          </c:val>
          <c:extLst>
            <c:ext xmlns:c16="http://schemas.microsoft.com/office/drawing/2014/chart" uri="{C3380CC4-5D6E-409C-BE32-E72D297353CC}">
              <c16:uniqueId val="{00000000-A65A-460A-9B0F-887EED89E432}"/>
            </c:ext>
          </c:extLst>
        </c:ser>
        <c:dLbls>
          <c:dLblPos val="outEnd"/>
          <c:showLegendKey val="0"/>
          <c:showVal val="1"/>
          <c:showCatName val="0"/>
          <c:showSerName val="0"/>
          <c:showPercent val="0"/>
          <c:showBubbleSize val="0"/>
        </c:dLbls>
        <c:gapWidth val="150"/>
        <c:axId val="10"/>
        <c:axId val="100"/>
      </c:barChart>
      <c:valAx>
        <c:axId val="100"/>
        <c:scaling>
          <c:orientation val="minMax"/>
        </c:scaling>
        <c:delete val="0"/>
        <c:axPos val="b"/>
        <c:majorGridlines/>
        <c:numFmt formatCode="0.00%" sourceLinked="1"/>
        <c:majorTickMark val="out"/>
        <c:minorTickMark val="none"/>
        <c:tickLblPos val="nextTo"/>
        <c:txPr>
          <a:bodyPr/>
          <a:lstStyle/>
          <a:p>
            <a:pPr>
              <a:defRPr sz="900"/>
            </a:pPr>
            <a:endParaRPr lang="en-US"/>
          </a:p>
        </c:txPr>
        <c:crossAx val="10"/>
        <c:crosses val="autoZero"/>
        <c:crossBetween val="between"/>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3F701-3D14-4603-97C5-5BE966CF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9754</Words>
  <Characters>55598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McNabb</dc:creator>
  <cp:keywords/>
  <dc:description/>
  <cp:lastModifiedBy>McNabb, William (Barnet Partnership)</cp:lastModifiedBy>
  <cp:revision>2</cp:revision>
  <cp:lastPrinted>2018-09-07T08:28:00Z</cp:lastPrinted>
  <dcterms:created xsi:type="dcterms:W3CDTF">2018-09-07T08:29:00Z</dcterms:created>
  <dcterms:modified xsi:type="dcterms:W3CDTF">2018-09-07T08:29:00Z</dcterms:modified>
</cp:coreProperties>
</file>